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BF" w:rsidRPr="00D821A4" w:rsidRDefault="004D52BF" w:rsidP="004D52B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821A4">
        <w:rPr>
          <w:rFonts w:ascii="標楷體" w:eastAsia="標楷體" w:hAnsi="標楷體" w:hint="eastAsia"/>
          <w:sz w:val="28"/>
          <w:szCs w:val="28"/>
        </w:rPr>
        <w:t>各位企業界的朋友們，大家好：</w:t>
      </w:r>
    </w:p>
    <w:p w:rsidR="004D52BF" w:rsidRPr="00D821A4" w:rsidRDefault="004D52BF" w:rsidP="004D52B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821A4">
        <w:rPr>
          <w:rFonts w:ascii="標楷體" w:eastAsia="標楷體" w:hAnsi="標楷體" w:hint="eastAsia"/>
          <w:sz w:val="28"/>
          <w:szCs w:val="28"/>
        </w:rPr>
        <w:t xml:space="preserve">　　嶺東科技大學企業管理系，為培育學生正確之就業態度與技能，畢業後亦能順利就業，訂有校外實習制度。若　貴公司有實習生之需求，請填寫下表，本系將會與您進一步聯絡相關之細節，同時，本系將於</w:t>
      </w:r>
      <w:r>
        <w:rPr>
          <w:rFonts w:ascii="標楷體" w:eastAsia="標楷體" w:hAnsi="標楷體" w:hint="eastAsia"/>
          <w:sz w:val="28"/>
          <w:szCs w:val="28"/>
        </w:rPr>
        <w:t>第二學期</w:t>
      </w:r>
      <w:r w:rsidRPr="00D821A4">
        <w:rPr>
          <w:rFonts w:ascii="標楷體" w:eastAsia="標楷體" w:hAnsi="標楷體" w:hint="eastAsia"/>
          <w:sz w:val="28"/>
          <w:szCs w:val="28"/>
        </w:rPr>
        <w:t>辦理對學生之廠商說明會及面試，屆時亦歡迎您蒞臨指導。</w:t>
      </w:r>
    </w:p>
    <w:p w:rsidR="004D52BF" w:rsidRDefault="004D52BF" w:rsidP="004D52BF">
      <w:pPr>
        <w:pBdr>
          <w:bottom w:val="single" w:sz="6" w:space="1" w:color="auto"/>
        </w:pBd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D821A4">
        <w:rPr>
          <w:rFonts w:ascii="標楷體" w:eastAsia="標楷體" w:hAnsi="標楷體" w:hint="eastAsia"/>
          <w:sz w:val="28"/>
          <w:szCs w:val="28"/>
        </w:rPr>
        <w:t>嶺東科技大學企業管理系</w:t>
      </w:r>
    </w:p>
    <w:p w:rsidR="00FD2FE5" w:rsidRPr="00FD2FE5" w:rsidRDefault="00FD2FE5" w:rsidP="00FD2FE5">
      <w:pPr>
        <w:pBdr>
          <w:bottom w:val="single" w:sz="6" w:space="1" w:color="auto"/>
        </w:pBd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FD2FE5">
        <w:rPr>
          <w:rFonts w:ascii="標楷體" w:eastAsia="標楷體" w:hAnsi="標楷體" w:hint="eastAsia"/>
          <w:sz w:val="28"/>
          <w:szCs w:val="28"/>
        </w:rPr>
        <w:t>E-mail：ltu3510@teamail.ltu.edu.tw</w:t>
      </w:r>
    </w:p>
    <w:p w:rsidR="00FD2FE5" w:rsidRPr="00FD2FE5" w:rsidRDefault="00FD2FE5" w:rsidP="00F144A3">
      <w:pPr>
        <w:pBdr>
          <w:bottom w:val="single" w:sz="6" w:space="1" w:color="auto"/>
        </w:pBd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FD2FE5">
        <w:rPr>
          <w:rFonts w:ascii="標楷體" w:eastAsia="標楷體" w:hAnsi="標楷體" w:hint="eastAsia"/>
          <w:sz w:val="28"/>
          <w:szCs w:val="28"/>
        </w:rPr>
        <w:t>聯絡電話：(04)2389-2088分機</w:t>
      </w:r>
      <w:r w:rsidR="00F144A3">
        <w:rPr>
          <w:rFonts w:ascii="標楷體" w:eastAsia="標楷體" w:hAnsi="標楷體" w:hint="eastAsia"/>
          <w:sz w:val="28"/>
          <w:szCs w:val="28"/>
        </w:rPr>
        <w:t>3513  Line:ltu3510</w:t>
      </w:r>
    </w:p>
    <w:p w:rsidR="00F144A3" w:rsidRDefault="00F144A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D52BF" w:rsidRDefault="004D52BF" w:rsidP="00F144A3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44A3">
        <w:rPr>
          <w:rFonts w:ascii="標楷體" w:eastAsia="標楷體" w:hAnsi="標楷體" w:hint="eastAsia"/>
          <w:b/>
          <w:sz w:val="32"/>
          <w:szCs w:val="32"/>
        </w:rPr>
        <w:lastRenderedPageBreak/>
        <w:t>嶺東科技大學企業管理系校外實習廠商需求調查表</w:t>
      </w:r>
    </w:p>
    <w:p w:rsidR="00F144A3" w:rsidRPr="00F144A3" w:rsidRDefault="00F144A3" w:rsidP="00F144A3">
      <w:pPr>
        <w:pStyle w:val="a7"/>
        <w:numPr>
          <w:ilvl w:val="0"/>
          <w:numId w:val="10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144A3">
        <w:rPr>
          <w:rFonts w:eastAsia="標楷體" w:hint="eastAsia"/>
          <w:b/>
          <w:bCs/>
          <w:szCs w:val="28"/>
        </w:rPr>
        <w:t>實習機構簡介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4"/>
        <w:gridCol w:w="2001"/>
        <w:gridCol w:w="1391"/>
        <w:gridCol w:w="1658"/>
        <w:gridCol w:w="2924"/>
      </w:tblGrid>
      <w:tr w:rsidR="00F144A3" w:rsidRPr="00701743" w:rsidTr="001B5D57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/>
              </w:rPr>
              <w:t>實</w:t>
            </w:r>
            <w:r w:rsidRPr="00701743">
              <w:rPr>
                <w:rFonts w:eastAsia="標楷體" w:cs="Arial"/>
              </w:rPr>
              <w:t xml:space="preserve"> </w:t>
            </w:r>
            <w:r w:rsidRPr="00701743">
              <w:rPr>
                <w:rFonts w:eastAsia="標楷體" w:cs="Arial"/>
              </w:rPr>
              <w:t>習</w:t>
            </w:r>
            <w:r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單</w:t>
            </w:r>
            <w:r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位</w:t>
            </w:r>
            <w:r w:rsidRPr="00701743">
              <w:rPr>
                <w:rFonts w:eastAsia="標楷體" w:cs="Arial"/>
              </w:rPr>
              <w:t xml:space="preserve"> </w:t>
            </w:r>
            <w:r w:rsidRPr="00701743">
              <w:rPr>
                <w:rFonts w:eastAsia="標楷體" w:cs="Arial"/>
              </w:rPr>
              <w:t>基</w:t>
            </w:r>
            <w:r w:rsidRPr="00701743">
              <w:rPr>
                <w:rFonts w:eastAsia="標楷體" w:cs="Arial"/>
              </w:rPr>
              <w:t xml:space="preserve"> </w:t>
            </w:r>
            <w:r w:rsidRPr="00701743">
              <w:rPr>
                <w:rFonts w:eastAsia="標楷體" w:cs="Arial"/>
              </w:rPr>
              <w:t>本</w:t>
            </w:r>
            <w:r w:rsidRPr="00701743">
              <w:rPr>
                <w:rFonts w:eastAsia="標楷體" w:cs="Arial"/>
              </w:rPr>
              <w:t xml:space="preserve"> </w:t>
            </w:r>
            <w:r w:rsidRPr="00701743">
              <w:rPr>
                <w:rFonts w:eastAsia="標楷體" w:cs="Arial"/>
              </w:rPr>
              <w:t>資</w:t>
            </w:r>
            <w:r w:rsidRPr="00701743">
              <w:rPr>
                <w:rFonts w:eastAsia="標楷體" w:cs="Arial"/>
              </w:rPr>
              <w:t xml:space="preserve"> </w:t>
            </w:r>
            <w:r w:rsidRPr="00701743">
              <w:rPr>
                <w:rFonts w:eastAsia="標楷體" w:cs="Arial"/>
              </w:rPr>
              <w:t>料</w:t>
            </w: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  <w:u w:val="single"/>
              </w:rPr>
            </w:pPr>
            <w:r>
              <w:rPr>
                <w:rFonts w:eastAsia="標楷體" w:cs="Arial" w:hint="eastAsia"/>
              </w:rPr>
              <w:t>單位</w:t>
            </w:r>
            <w:r w:rsidRPr="00701743">
              <w:rPr>
                <w:rFonts w:eastAsia="標楷體" w:cs="Arial"/>
              </w:rPr>
              <w:t>名稱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F144A3">
              <w:rPr>
                <w:rFonts w:eastAsia="標楷體" w:cs="Arial" w:hint="eastAsia"/>
                <w:spacing w:val="60"/>
                <w:kern w:val="0"/>
                <w:fitText w:val="960" w:id="-1843744000"/>
              </w:rPr>
              <w:t>產業</w:t>
            </w:r>
            <w:r w:rsidRPr="00F144A3">
              <w:rPr>
                <w:rFonts w:eastAsia="標楷體" w:cs="Arial" w:hint="eastAsia"/>
                <w:kern w:val="0"/>
                <w:fitText w:val="960" w:id="-1843744000"/>
              </w:rPr>
              <w:t>別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Default="00F144A3" w:rsidP="001B5D57">
            <w:pPr>
              <w:jc w:val="center"/>
              <w:rPr>
                <w:rFonts w:eastAsia="標楷體" w:cs="Arial"/>
              </w:rPr>
            </w:pPr>
            <w:r w:rsidRPr="00F144A3">
              <w:rPr>
                <w:rFonts w:eastAsia="標楷體" w:cs="Arial" w:hint="eastAsia"/>
                <w:spacing w:val="60"/>
                <w:kern w:val="0"/>
                <w:fitText w:val="960" w:id="-1843743999"/>
              </w:rPr>
              <w:t>負責</w:t>
            </w:r>
            <w:r w:rsidRPr="00F144A3">
              <w:rPr>
                <w:rFonts w:eastAsia="標楷體" w:cs="Arial" w:hint="eastAsia"/>
                <w:kern w:val="0"/>
                <w:fitText w:val="960" w:id="-1843743999"/>
              </w:rPr>
              <w:t>人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A953B4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  <w:kern w:val="0"/>
              </w:rPr>
            </w:pPr>
            <w:r w:rsidRPr="00F144A3">
              <w:rPr>
                <w:rFonts w:eastAsia="標楷體" w:cs="Arial"/>
                <w:spacing w:val="240"/>
                <w:kern w:val="0"/>
                <w:fitText w:val="960" w:id="-1843743998"/>
              </w:rPr>
              <w:t>職</w:t>
            </w:r>
            <w:r w:rsidRPr="00F144A3">
              <w:rPr>
                <w:rFonts w:eastAsia="標楷體" w:cs="Arial"/>
                <w:kern w:val="0"/>
                <w:fitText w:val="960" w:id="-1843743998"/>
              </w:rPr>
              <w:t>稱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單位</w:t>
            </w:r>
            <w:r w:rsidRPr="00701743">
              <w:rPr>
                <w:rFonts w:eastAsia="標楷體" w:cs="Arial"/>
              </w:rPr>
              <w:t>地址</w:t>
            </w:r>
          </w:p>
        </w:tc>
        <w:tc>
          <w:tcPr>
            <w:tcW w:w="4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統一編號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/>
              </w:rPr>
              <w:t>員工人數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</w:rPr>
            </w:pPr>
            <w:r w:rsidRPr="00F144A3">
              <w:rPr>
                <w:rFonts w:eastAsia="標楷體" w:cs="Arial"/>
                <w:spacing w:val="60"/>
                <w:kern w:val="0"/>
                <w:fitText w:val="960" w:id="-1843743997"/>
              </w:rPr>
              <w:t>聯絡</w:t>
            </w:r>
            <w:r w:rsidRPr="00F144A3">
              <w:rPr>
                <w:rFonts w:eastAsia="標楷體" w:cs="Arial"/>
                <w:kern w:val="0"/>
                <w:fitText w:val="960" w:id="-1843743997"/>
              </w:rPr>
              <w:t>人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44A3" w:rsidRDefault="00F144A3" w:rsidP="001B5D57">
            <w:pPr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雇員有無</w:t>
            </w:r>
          </w:p>
          <w:p w:rsidR="00F144A3" w:rsidRPr="00701743" w:rsidRDefault="00F144A3" w:rsidP="001B5D57">
            <w:pPr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嶺東校友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□無</w:t>
            </w:r>
            <w:r w:rsidRPr="00701743">
              <w:rPr>
                <w:rFonts w:eastAsia="標楷體" w:cs="Arial" w:hint="eastAsia"/>
              </w:rPr>
              <w:t xml:space="preserve">  </w:t>
            </w:r>
            <w:r w:rsidRPr="00701743">
              <w:rPr>
                <w:rFonts w:eastAsia="標楷體" w:cs="Arial" w:hint="eastAsia"/>
              </w:rPr>
              <w:t>□有</w:t>
            </w:r>
            <w:r w:rsidRPr="00A953B4">
              <w:rPr>
                <w:rFonts w:eastAsia="標楷體" w:cs="Arial" w:hint="eastAsia"/>
                <w:u w:val="single"/>
              </w:rPr>
              <w:t xml:space="preserve">     </w:t>
            </w:r>
            <w:r w:rsidRPr="00701743">
              <w:rPr>
                <w:rFonts w:eastAsia="標楷體" w:cs="Arial" w:hint="eastAsia"/>
              </w:rPr>
              <w:t>人</w:t>
            </w: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  <w:u w:val="single"/>
              </w:rPr>
            </w:pPr>
            <w:r>
              <w:rPr>
                <w:rFonts w:eastAsia="標楷體" w:cs="Arial" w:hint="eastAsia"/>
                <w:kern w:val="0"/>
              </w:rPr>
              <w:t>手機號碼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  <w:u w:val="single"/>
              </w:rPr>
            </w:pPr>
            <w:r>
              <w:rPr>
                <w:rFonts w:eastAsia="標楷體" w:cs="Arial" w:hint="eastAsia"/>
                <w:kern w:val="0"/>
              </w:rPr>
              <w:t>聯絡電話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jc w:val="center"/>
              <w:rPr>
                <w:rFonts w:eastAsia="標楷體" w:cs="Arial"/>
              </w:rPr>
            </w:pPr>
            <w:r w:rsidRPr="00CE53E4">
              <w:rPr>
                <w:rFonts w:eastAsia="標楷體" w:cs="Arial"/>
                <w:kern w:val="0"/>
              </w:rPr>
              <w:t>E-mail</w:t>
            </w:r>
          </w:p>
        </w:tc>
        <w:tc>
          <w:tcPr>
            <w:tcW w:w="414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實</w:t>
            </w:r>
            <w:r w:rsidRPr="00701743"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cs="Arial" w:hint="eastAsia"/>
              </w:rPr>
              <w:t>習</w:t>
            </w:r>
            <w:r w:rsidRPr="00701743"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cs="Arial" w:hint="eastAsia"/>
              </w:rPr>
              <w:t>學</w:t>
            </w:r>
            <w:r w:rsidRPr="00701743"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cs="Arial" w:hint="eastAsia"/>
              </w:rPr>
              <w:t>生</w:t>
            </w:r>
            <w:r w:rsidRPr="00701743"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基</w:t>
            </w:r>
            <w:r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本</w:t>
            </w:r>
            <w:r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cs="Arial" w:hint="eastAsia"/>
              </w:rPr>
              <w:t>條</w:t>
            </w:r>
            <w:r w:rsidRPr="00701743"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cs="Arial" w:hint="eastAsia"/>
              </w:rPr>
              <w:t>件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F144A3">
              <w:rPr>
                <w:rFonts w:eastAsia="標楷體" w:cs="Arial" w:hint="eastAsia"/>
                <w:spacing w:val="240"/>
                <w:kern w:val="0"/>
                <w:fitText w:val="960" w:id="-1843743996"/>
              </w:rPr>
              <w:t>學</w:t>
            </w:r>
            <w:r w:rsidRPr="00F144A3">
              <w:rPr>
                <w:rFonts w:eastAsia="標楷體" w:cs="Arial" w:hint="eastAsia"/>
                <w:kern w:val="0"/>
                <w:fitText w:val="960" w:id="-1843743996"/>
              </w:rPr>
              <w:t>制</w:t>
            </w:r>
          </w:p>
        </w:tc>
        <w:tc>
          <w:tcPr>
            <w:tcW w:w="41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701743">
              <w:rPr>
                <w:rFonts w:eastAsia="標楷體" w:hint="eastAsia"/>
              </w:rPr>
              <w:t>□日</w:t>
            </w:r>
            <w:r w:rsidRPr="00701743">
              <w:rPr>
                <w:rFonts w:eastAsia="標楷體" w:cs="Arial" w:hint="eastAsia"/>
              </w:rPr>
              <w:t>間</w:t>
            </w:r>
            <w:r w:rsidRPr="00701743">
              <w:rPr>
                <w:rFonts w:eastAsia="標楷體" w:cs="Arial" w:hint="eastAsia"/>
              </w:rPr>
              <w:t xml:space="preserve"> </w:t>
            </w:r>
            <w:r w:rsidRPr="00701743">
              <w:rPr>
                <w:rFonts w:eastAsia="標楷體" w:hint="eastAsia"/>
              </w:rPr>
              <w:t>□夜間</w:t>
            </w:r>
            <w:r w:rsidRPr="00701743">
              <w:rPr>
                <w:rFonts w:eastAsia="標楷體" w:hint="eastAsia"/>
              </w:rPr>
              <w:t xml:space="preserve"> </w:t>
            </w:r>
            <w:r w:rsidRPr="00701743">
              <w:rPr>
                <w:rFonts w:eastAsia="標楷體" w:hint="eastAsia"/>
              </w:rPr>
              <w:t>□不限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  <w:kern w:val="0"/>
              </w:rPr>
              <w:t>實習系科</w:t>
            </w:r>
          </w:p>
        </w:tc>
        <w:tc>
          <w:tcPr>
            <w:tcW w:w="41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953B4">
              <w:rPr>
                <w:rFonts w:eastAsia="標楷體" w:hint="eastAsia"/>
                <w:u w:val="single"/>
              </w:rPr>
              <w:t xml:space="preserve">                      </w:t>
            </w:r>
            <w:r w:rsidRPr="00701743">
              <w:rPr>
                <w:rFonts w:eastAsia="標楷體" w:hint="eastAsia"/>
              </w:rPr>
              <w:t>系</w:t>
            </w:r>
            <w:r w:rsidRPr="00701743">
              <w:rPr>
                <w:rFonts w:eastAsia="標楷體" w:hint="eastAsia"/>
              </w:rPr>
              <w:t xml:space="preserve">        </w:t>
            </w:r>
            <w:r w:rsidRPr="00701743">
              <w:rPr>
                <w:rFonts w:eastAsia="標楷體" w:hint="eastAsia"/>
              </w:rPr>
              <w:t>□不限</w:t>
            </w:r>
            <w:r w:rsidRPr="00701743">
              <w:rPr>
                <w:rFonts w:eastAsia="標楷體" w:hint="eastAsia"/>
              </w:rPr>
              <w:t xml:space="preserve">  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  <w:kern w:val="0"/>
              </w:rPr>
              <w:t>工作項目</w:t>
            </w:r>
          </w:p>
        </w:tc>
        <w:tc>
          <w:tcPr>
            <w:tcW w:w="41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F144A3">
              <w:rPr>
                <w:rFonts w:eastAsia="標楷體"/>
                <w:spacing w:val="240"/>
                <w:kern w:val="0"/>
                <w:fitText w:val="960" w:id="-1843743995"/>
              </w:rPr>
              <w:t>輪</w:t>
            </w:r>
            <w:r w:rsidRPr="00F144A3">
              <w:rPr>
                <w:rFonts w:eastAsia="標楷體"/>
                <w:kern w:val="0"/>
                <w:fitText w:val="960" w:id="-1843743995"/>
              </w:rPr>
              <w:t>班</w:t>
            </w:r>
          </w:p>
        </w:tc>
        <w:tc>
          <w:tcPr>
            <w:tcW w:w="41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無　</w:t>
            </w: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有，</w:t>
            </w:r>
            <w:r w:rsidRPr="00701743">
              <w:rPr>
                <w:rFonts w:eastAsia="標楷體"/>
              </w:rPr>
              <w:t>工作</w:t>
            </w:r>
            <w:r w:rsidRPr="0070174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01743">
              <w:rPr>
                <w:rFonts w:eastAsia="標楷體"/>
                <w:u w:val="single"/>
              </w:rPr>
              <w:t xml:space="preserve">  </w:t>
            </w:r>
            <w:r w:rsidRPr="00701743">
              <w:rPr>
                <w:rFonts w:eastAsia="標楷體"/>
              </w:rPr>
              <w:t>時，</w:t>
            </w:r>
            <w:r>
              <w:rPr>
                <w:rFonts w:eastAsia="標楷體" w:hint="eastAsia"/>
              </w:rPr>
              <w:t>值班</w:t>
            </w:r>
            <w:r w:rsidRPr="00701743">
              <w:rPr>
                <w:rFonts w:eastAsia="標楷體"/>
                <w:u w:val="single"/>
              </w:rPr>
              <w:t xml:space="preserve">       </w:t>
            </w:r>
            <w:r w:rsidRPr="00701743">
              <w:rPr>
                <w:rFonts w:eastAsia="標楷體"/>
              </w:rPr>
              <w:t>休</w:t>
            </w:r>
            <w:r>
              <w:rPr>
                <w:rFonts w:eastAsia="標楷體" w:hint="eastAsia"/>
              </w:rPr>
              <w:t>息</w:t>
            </w:r>
            <w:r w:rsidRPr="007017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701743">
              <w:rPr>
                <w:rFonts w:eastAsia="標楷體"/>
              </w:rPr>
              <w:t>工作時間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/>
              </w:rPr>
              <w:t>每週</w:t>
            </w:r>
            <w:r w:rsidRPr="00A953B4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953B4">
              <w:rPr>
                <w:rFonts w:eastAsia="標楷體" w:hint="eastAsia"/>
                <w:u w:val="single"/>
              </w:rPr>
              <w:t xml:space="preserve">   </w:t>
            </w:r>
            <w:r w:rsidRPr="00701743">
              <w:rPr>
                <w:rFonts w:eastAsia="標楷體"/>
              </w:rPr>
              <w:t>時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F144A3">
              <w:rPr>
                <w:rFonts w:eastAsia="標楷體"/>
                <w:spacing w:val="240"/>
                <w:kern w:val="0"/>
                <w:fitText w:val="960" w:id="-1843743994"/>
              </w:rPr>
              <w:t>住</w:t>
            </w:r>
            <w:r w:rsidRPr="00F144A3">
              <w:rPr>
                <w:rFonts w:eastAsia="標楷體"/>
                <w:kern w:val="0"/>
                <w:fitText w:val="960" w:id="-1843743994"/>
              </w:rPr>
              <w:t>宿</w:t>
            </w:r>
          </w:p>
        </w:tc>
        <w:tc>
          <w:tcPr>
            <w:tcW w:w="2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proofErr w:type="gramStart"/>
            <w:r w:rsidRPr="00701743">
              <w:rPr>
                <w:rFonts w:eastAsia="標楷體"/>
              </w:rPr>
              <w:t>供宿</w:t>
            </w:r>
            <w:proofErr w:type="gramEnd"/>
            <w:r w:rsidRPr="00701743">
              <w:rPr>
                <w:rFonts w:eastAsia="標楷體"/>
              </w:rPr>
              <w:t xml:space="preserve">   </w:t>
            </w:r>
            <w:r w:rsidRPr="00701743">
              <w:rPr>
                <w:rFonts w:eastAsia="標楷體" w:hint="eastAsia"/>
              </w:rPr>
              <w:t>□</w:t>
            </w:r>
            <w:r w:rsidRPr="00701743">
              <w:rPr>
                <w:rFonts w:eastAsia="標楷體"/>
              </w:rPr>
              <w:t>自理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701743">
              <w:rPr>
                <w:rFonts w:eastAsia="標楷體"/>
              </w:rPr>
              <w:t>加班時間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/>
              </w:rPr>
              <w:t>每日</w:t>
            </w:r>
            <w:r w:rsidRPr="003108C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3108C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時</w:t>
            </w:r>
          </w:p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/>
              </w:rPr>
              <w:t>每週</w:t>
            </w:r>
            <w:r w:rsidRPr="003108C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3108C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時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701743">
              <w:rPr>
                <w:rFonts w:eastAsia="標楷體"/>
              </w:rPr>
              <w:t>薪資</w:t>
            </w:r>
            <w:r w:rsidRPr="00701743">
              <w:rPr>
                <w:rFonts w:eastAsia="標楷體" w:hint="eastAsia"/>
              </w:rPr>
              <w:t>金</w:t>
            </w:r>
            <w:r w:rsidRPr="00701743">
              <w:rPr>
                <w:rFonts w:eastAsia="標楷體"/>
              </w:rPr>
              <w:t>額</w:t>
            </w:r>
          </w:p>
        </w:tc>
        <w:tc>
          <w:tcPr>
            <w:tcW w:w="2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701743">
              <w:rPr>
                <w:rFonts w:eastAsia="標楷體"/>
              </w:rPr>
              <w:t xml:space="preserve">     </w:t>
            </w:r>
            <w:r w:rsidRPr="00701743">
              <w:rPr>
                <w:rFonts w:eastAsia="標楷體" w:hint="eastAsia"/>
              </w:rPr>
              <w:t xml:space="preserve"> </w:t>
            </w:r>
          </w:p>
          <w:p w:rsidR="00F144A3" w:rsidRPr="00701743" w:rsidRDefault="00F144A3" w:rsidP="001B5D57">
            <w:pPr>
              <w:jc w:val="both"/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</w:t>
            </w:r>
            <w:r w:rsidRPr="00701743">
              <w:rPr>
                <w:rFonts w:eastAsia="標楷體"/>
              </w:rPr>
              <w:t>：</w:t>
            </w:r>
            <w:r w:rsidRPr="00A953B4">
              <w:rPr>
                <w:rFonts w:eastAsia="標楷體"/>
              </w:rPr>
              <w:t>每月：</w:t>
            </w:r>
            <w:r w:rsidRPr="00701743">
              <w:rPr>
                <w:rFonts w:eastAsia="標楷體"/>
                <w:u w:val="single"/>
              </w:rPr>
              <w:t xml:space="preserve"> </w:t>
            </w:r>
            <w:r w:rsidRPr="00701743">
              <w:rPr>
                <w:rFonts w:eastAsia="標楷體" w:hint="eastAsia"/>
                <w:u w:val="single"/>
              </w:rPr>
              <w:t xml:space="preserve">    </w:t>
            </w:r>
            <w:r w:rsidRPr="00701743">
              <w:rPr>
                <w:rFonts w:eastAsia="標楷體"/>
                <w:u w:val="single"/>
              </w:rPr>
              <w:t xml:space="preserve">  </w:t>
            </w:r>
            <w:r w:rsidRPr="00A953B4">
              <w:rPr>
                <w:rFonts w:eastAsia="標楷體" w:hint="eastAsia"/>
              </w:rPr>
              <w:t>元</w:t>
            </w:r>
            <w:r w:rsidRPr="00A953B4">
              <w:rPr>
                <w:rFonts w:eastAsia="標楷體"/>
              </w:rPr>
              <w:t xml:space="preserve"> </w:t>
            </w:r>
            <w:r w:rsidRPr="00A953B4">
              <w:rPr>
                <w:rFonts w:eastAsia="標楷體"/>
              </w:rPr>
              <w:t>或每小時：</w:t>
            </w:r>
            <w:r w:rsidRPr="00701743">
              <w:rPr>
                <w:rFonts w:eastAsia="標楷體"/>
                <w:u w:val="single"/>
              </w:rPr>
              <w:t xml:space="preserve">    </w:t>
            </w:r>
            <w:r w:rsidRPr="00A953B4">
              <w:rPr>
                <w:rFonts w:eastAsia="標楷體" w:hint="eastAsia"/>
              </w:rPr>
              <w:t>元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proofErr w:type="gramStart"/>
            <w:r w:rsidRPr="00F144A3">
              <w:rPr>
                <w:rFonts w:eastAsia="標楷體"/>
                <w:spacing w:val="60"/>
                <w:kern w:val="0"/>
                <w:fitText w:val="960" w:id="-1843743993"/>
              </w:rPr>
              <w:t>勞</w:t>
            </w:r>
            <w:proofErr w:type="gramEnd"/>
            <w:r w:rsidRPr="00F144A3">
              <w:rPr>
                <w:rFonts w:eastAsia="標楷體"/>
                <w:spacing w:val="60"/>
                <w:kern w:val="0"/>
                <w:fitText w:val="960" w:id="-1843743993"/>
              </w:rPr>
              <w:t>健</w:t>
            </w:r>
            <w:r w:rsidRPr="00F144A3">
              <w:rPr>
                <w:rFonts w:eastAsia="標楷體"/>
                <w:kern w:val="0"/>
                <w:fitText w:val="960" w:id="-1843743993"/>
              </w:rPr>
              <w:t>保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無　</w:t>
            </w:r>
            <w:r>
              <w:rPr>
                <w:rFonts w:eastAsia="標楷體" w:hint="eastAsia"/>
              </w:rPr>
              <w:t xml:space="preserve"> </w:t>
            </w: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F144A3">
              <w:rPr>
                <w:rFonts w:eastAsia="標楷體"/>
                <w:spacing w:val="240"/>
                <w:kern w:val="0"/>
                <w:fitText w:val="960" w:id="-1843743992"/>
              </w:rPr>
              <w:t>膳</w:t>
            </w:r>
            <w:r w:rsidRPr="00F144A3">
              <w:rPr>
                <w:rFonts w:eastAsia="標楷體"/>
                <w:kern w:val="0"/>
                <w:fitText w:val="960" w:id="-1843743992"/>
              </w:rPr>
              <w:t>食</w:t>
            </w:r>
          </w:p>
        </w:tc>
        <w:tc>
          <w:tcPr>
            <w:tcW w:w="2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proofErr w:type="gramStart"/>
            <w:r w:rsidRPr="00701743">
              <w:rPr>
                <w:rFonts w:eastAsia="標楷體"/>
              </w:rPr>
              <w:t>提供</w:t>
            </w:r>
            <w:r w:rsidRPr="00701743">
              <w:rPr>
                <w:rFonts w:eastAsia="標楷體" w:hint="eastAsia"/>
              </w:rPr>
              <w:t>團膳</w:t>
            </w:r>
            <w:proofErr w:type="gramEnd"/>
            <w:r w:rsidRPr="00701743">
              <w:rPr>
                <w:rFonts w:eastAsia="標楷體" w:hint="eastAsia"/>
              </w:rPr>
              <w:t xml:space="preserve">  </w:t>
            </w:r>
            <w:r w:rsidRPr="00701743">
              <w:rPr>
                <w:rFonts w:eastAsia="標楷體" w:hint="eastAsia"/>
              </w:rPr>
              <w:t>□</w:t>
            </w:r>
            <w:r w:rsidRPr="00701743">
              <w:rPr>
                <w:rFonts w:eastAsia="標楷體"/>
              </w:rPr>
              <w:t>補助：</w:t>
            </w:r>
            <w:r w:rsidRPr="00701743">
              <w:rPr>
                <w:rFonts w:eastAsia="標楷體"/>
                <w:u w:val="single"/>
              </w:rPr>
              <w:t xml:space="preserve">    </w:t>
            </w:r>
            <w:r w:rsidRPr="00701743">
              <w:rPr>
                <w:rFonts w:eastAsia="標楷體" w:hint="eastAsia"/>
                <w:u w:val="single"/>
              </w:rPr>
              <w:t xml:space="preserve">  </w:t>
            </w:r>
            <w:r w:rsidRPr="00701743">
              <w:rPr>
                <w:rFonts w:eastAsia="標楷體"/>
                <w:u w:val="single"/>
              </w:rPr>
              <w:t xml:space="preserve">   </w:t>
            </w:r>
            <w:r w:rsidRPr="00701743">
              <w:rPr>
                <w:rFonts w:eastAsia="標楷體" w:hint="eastAsia"/>
              </w:rPr>
              <w:t xml:space="preserve"> </w:t>
            </w:r>
            <w:r w:rsidRPr="00701743">
              <w:rPr>
                <w:rFonts w:eastAsia="標楷體" w:hint="eastAsia"/>
              </w:rPr>
              <w:t>□</w:t>
            </w:r>
            <w:r w:rsidRPr="00701743">
              <w:rPr>
                <w:rFonts w:eastAsia="標楷體"/>
              </w:rPr>
              <w:t>自理</w:t>
            </w:r>
            <w:r w:rsidRPr="00701743">
              <w:rPr>
                <w:rFonts w:eastAsia="標楷體"/>
              </w:rPr>
              <w:t xml:space="preserve">  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701743">
              <w:rPr>
                <w:rFonts w:eastAsia="標楷體"/>
                <w:spacing w:val="-8"/>
              </w:rPr>
              <w:t>提撥</w:t>
            </w:r>
            <w:proofErr w:type="gramEnd"/>
            <w:r w:rsidRPr="00701743">
              <w:rPr>
                <w:rFonts w:eastAsia="標楷體"/>
                <w:spacing w:val="-8"/>
              </w:rPr>
              <w:t>勞退基金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701743">
              <w:rPr>
                <w:rFonts w:eastAsia="標楷體"/>
              </w:rPr>
              <w:t>配合簽約</w:t>
            </w:r>
          </w:p>
        </w:tc>
        <w:tc>
          <w:tcPr>
            <w:tcW w:w="2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70174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</w:t>
            </w:r>
          </w:p>
        </w:tc>
      </w:tr>
      <w:tr w:rsidR="00F144A3" w:rsidRPr="00701743" w:rsidTr="001B5D57">
        <w:trPr>
          <w:trHeight w:val="567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24" w:hanging="224"/>
              <w:jc w:val="center"/>
              <w:rPr>
                <w:rFonts w:eastAsia="標楷體"/>
                <w:spacing w:val="-8"/>
              </w:rPr>
            </w:pPr>
            <w:r w:rsidRPr="00F144A3">
              <w:rPr>
                <w:rFonts w:eastAsia="標楷體" w:cs="Arial" w:hint="eastAsia"/>
                <w:spacing w:val="240"/>
                <w:kern w:val="0"/>
                <w:fitText w:val="960" w:id="-1843743991"/>
              </w:rPr>
              <w:t>名</w:t>
            </w:r>
            <w:r w:rsidRPr="00F144A3">
              <w:rPr>
                <w:rFonts w:eastAsia="標楷體" w:cs="Arial" w:hint="eastAsia"/>
                <w:kern w:val="0"/>
                <w:fitText w:val="960" w:id="-1843743991"/>
              </w:rPr>
              <w:t>額</w:t>
            </w: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rPr>
                <w:rFonts w:eastAsia="標楷體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ind w:left="240" w:hanging="240"/>
              <w:jc w:val="center"/>
              <w:rPr>
                <w:rFonts w:eastAsia="標楷體"/>
              </w:rPr>
            </w:pPr>
            <w:r w:rsidRPr="00701743">
              <w:rPr>
                <w:rFonts w:eastAsia="標楷體" w:hint="eastAsia"/>
              </w:rPr>
              <w:t>實習徵選</w:t>
            </w:r>
          </w:p>
        </w:tc>
        <w:tc>
          <w:tcPr>
            <w:tcW w:w="238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4A3" w:rsidRPr="00701743" w:rsidRDefault="00F144A3" w:rsidP="001B5D57">
            <w:pPr>
              <w:adjustRightInd w:val="0"/>
              <w:snapToGrid w:val="0"/>
              <w:rPr>
                <w:rFonts w:eastAsia="標楷體" w:cs="Arial"/>
              </w:rPr>
            </w:pPr>
            <w:r w:rsidRPr="00701743">
              <w:rPr>
                <w:rFonts w:eastAsia="標楷體" w:cs="Arial" w:hint="eastAsia"/>
              </w:rPr>
              <w:t>□寄發履歷書面</w:t>
            </w:r>
            <w:r w:rsidRPr="00701743">
              <w:rPr>
                <w:rFonts w:eastAsia="標楷體" w:cs="Arial" w:hint="eastAsia"/>
              </w:rPr>
              <w:t xml:space="preserve">     </w:t>
            </w:r>
            <w:r w:rsidRPr="00701743">
              <w:rPr>
                <w:rFonts w:eastAsia="標楷體" w:cs="Arial" w:hint="eastAsia"/>
              </w:rPr>
              <w:t>□老師推薦函</w:t>
            </w:r>
          </w:p>
          <w:p w:rsidR="00F144A3" w:rsidRPr="00701743" w:rsidRDefault="00F144A3" w:rsidP="001B5D57">
            <w:pPr>
              <w:rPr>
                <w:rFonts w:eastAsia="標楷體"/>
              </w:rPr>
            </w:pPr>
            <w:r w:rsidRPr="00701743">
              <w:rPr>
                <w:rFonts w:eastAsia="標楷體" w:cs="Arial" w:hint="eastAsia"/>
              </w:rPr>
              <w:t>□面試</w:t>
            </w:r>
            <w:r w:rsidRPr="00701743">
              <w:rPr>
                <w:rFonts w:eastAsia="標楷體" w:cs="Arial" w:hint="eastAsia"/>
              </w:rPr>
              <w:t xml:space="preserve">             </w:t>
            </w:r>
            <w:r w:rsidRPr="00701743">
              <w:rPr>
                <w:rFonts w:eastAsia="標楷體" w:cs="Arial" w:hint="eastAsia"/>
              </w:rPr>
              <w:t>□其</w:t>
            </w:r>
            <w:r>
              <w:rPr>
                <w:rFonts w:eastAsia="標楷體" w:cs="Arial" w:hint="eastAsia"/>
              </w:rPr>
              <w:t>他</w:t>
            </w:r>
            <w:r w:rsidRPr="00701743">
              <w:rPr>
                <w:rFonts w:eastAsia="標楷體" w:cs="Arial" w:hint="eastAsia"/>
                <w:u w:val="single"/>
              </w:rPr>
              <w:t xml:space="preserve">               </w:t>
            </w:r>
          </w:p>
        </w:tc>
      </w:tr>
    </w:tbl>
    <w:p w:rsidR="00F144A3" w:rsidRDefault="00F144A3" w:rsidP="00F144A3">
      <w:pPr>
        <w:adjustRightInd w:val="0"/>
        <w:snapToGrid w:val="0"/>
        <w:spacing w:beforeLines="50" w:before="180"/>
        <w:rPr>
          <w:rFonts w:eastAsia="標楷體"/>
          <w:b/>
        </w:rPr>
      </w:pPr>
    </w:p>
    <w:p w:rsidR="00F144A3" w:rsidRDefault="00F144A3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F144A3" w:rsidRPr="00F144A3" w:rsidRDefault="004D52BF" w:rsidP="00F144A3">
      <w:pPr>
        <w:pStyle w:val="a7"/>
        <w:numPr>
          <w:ilvl w:val="0"/>
          <w:numId w:val="10"/>
        </w:numPr>
        <w:adjustRightInd w:val="0"/>
        <w:snapToGrid w:val="0"/>
        <w:spacing w:beforeLines="50" w:before="180"/>
        <w:ind w:leftChars="0"/>
        <w:rPr>
          <w:rFonts w:eastAsia="標楷體"/>
          <w:b/>
        </w:rPr>
      </w:pPr>
      <w:r w:rsidRPr="00F144A3">
        <w:rPr>
          <w:rFonts w:eastAsia="標楷體"/>
          <w:b/>
        </w:rPr>
        <w:lastRenderedPageBreak/>
        <w:t>實習學習內容</w:t>
      </w:r>
    </w:p>
    <w:p w:rsidR="00F144A3" w:rsidRPr="00F144A3" w:rsidRDefault="00F144A3" w:rsidP="00F144A3">
      <w:pPr>
        <w:adjustRightInd w:val="0"/>
        <w:snapToGrid w:val="0"/>
        <w:spacing w:beforeLines="50" w:before="180"/>
        <w:rPr>
          <w:rFonts w:eastAsia="標楷體"/>
          <w:b/>
        </w:rPr>
      </w:pPr>
    </w:p>
    <w:tbl>
      <w:tblPr>
        <w:tblW w:w="4877" w:type="pct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323"/>
        <w:gridCol w:w="5283"/>
      </w:tblGrid>
      <w:tr w:rsidR="00F144A3" w:rsidRPr="00B51AA1" w:rsidTr="001B5D57">
        <w:trPr>
          <w:trHeight w:val="1022"/>
        </w:trPr>
        <w:tc>
          <w:tcPr>
            <w:tcW w:w="950" w:type="pct"/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實習課程目標</w:t>
            </w:r>
          </w:p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pacing w:val="80"/>
                <w:kern w:val="0"/>
                <w:sz w:val="22"/>
                <w:szCs w:val="22"/>
              </w:rPr>
            </w:pPr>
            <w:r w:rsidRPr="00B51AA1">
              <w:rPr>
                <w:rFonts w:eastAsia="標楷體"/>
                <w:kern w:val="0"/>
                <w:sz w:val="22"/>
                <w:szCs w:val="22"/>
              </w:rPr>
              <w:t>與實習內容</w:t>
            </w:r>
          </w:p>
        </w:tc>
        <w:tc>
          <w:tcPr>
            <w:tcW w:w="4048" w:type="pct"/>
            <w:gridSpan w:val="2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</w:tr>
      <w:tr w:rsidR="00F144A3" w:rsidRPr="00B51AA1" w:rsidTr="001B5D57">
        <w:trPr>
          <w:trHeight w:val="977"/>
        </w:trPr>
        <w:tc>
          <w:tcPr>
            <w:tcW w:w="950" w:type="pct"/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系所核心能力與實習內容關聯</w:t>
            </w:r>
          </w:p>
        </w:tc>
        <w:tc>
          <w:tcPr>
            <w:tcW w:w="4048" w:type="pct"/>
            <w:gridSpan w:val="2"/>
            <w:shd w:val="clear" w:color="auto" w:fill="auto"/>
          </w:tcPr>
          <w:p w:rsidR="00F144A3" w:rsidRPr="00B51AA1" w:rsidRDefault="00D36BAF" w:rsidP="00D36BAF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C9C9C9"/>
                <w:sz w:val="22"/>
                <w:szCs w:val="22"/>
              </w:rPr>
            </w:pPr>
            <w:r w:rsidRPr="00D36BAF">
              <w:rPr>
                <w:rFonts w:eastAsia="標楷體"/>
                <w:sz w:val="22"/>
                <w:szCs w:val="22"/>
              </w:rPr>
              <w:t>人文倫理素養</w:t>
            </w:r>
            <w:r w:rsidRPr="00D36BAF">
              <w:rPr>
                <w:rFonts w:eastAsia="標楷體"/>
                <w:sz w:val="22"/>
                <w:szCs w:val="22"/>
              </w:rPr>
              <w:t>10%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D36BAF">
              <w:rPr>
                <w:rFonts w:eastAsia="標楷體"/>
                <w:sz w:val="22"/>
                <w:szCs w:val="22"/>
              </w:rPr>
              <w:t>科技應用能力</w:t>
            </w:r>
            <w:r w:rsidRPr="00D36BAF">
              <w:rPr>
                <w:rFonts w:eastAsia="標楷體"/>
                <w:sz w:val="22"/>
                <w:szCs w:val="22"/>
              </w:rPr>
              <w:t>10%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D36BAF">
              <w:rPr>
                <w:rFonts w:eastAsia="標楷體"/>
                <w:sz w:val="22"/>
                <w:szCs w:val="22"/>
              </w:rPr>
              <w:t>組織人際知能</w:t>
            </w:r>
            <w:r w:rsidRPr="00D36BAF">
              <w:rPr>
                <w:rFonts w:eastAsia="標楷體"/>
                <w:sz w:val="22"/>
                <w:szCs w:val="22"/>
              </w:rPr>
              <w:t>30%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D36BAF">
              <w:rPr>
                <w:rFonts w:eastAsia="標楷體"/>
                <w:sz w:val="22"/>
                <w:szCs w:val="22"/>
              </w:rPr>
              <w:t>經營管理能力</w:t>
            </w:r>
            <w:r w:rsidRPr="00D36BAF">
              <w:rPr>
                <w:rFonts w:eastAsia="標楷體"/>
                <w:sz w:val="22"/>
                <w:szCs w:val="22"/>
              </w:rPr>
              <w:t>40%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D36BAF">
              <w:rPr>
                <w:rFonts w:eastAsia="標楷體"/>
                <w:sz w:val="22"/>
                <w:szCs w:val="22"/>
              </w:rPr>
              <w:t>整合創新能力</w:t>
            </w:r>
            <w:r w:rsidRPr="00D36BAF">
              <w:rPr>
                <w:rFonts w:eastAsia="標楷體"/>
                <w:sz w:val="22"/>
                <w:szCs w:val="22"/>
              </w:rPr>
              <w:t>10%</w:t>
            </w:r>
            <w:bookmarkStart w:id="0" w:name="_GoBack"/>
            <w:bookmarkEnd w:id="0"/>
          </w:p>
        </w:tc>
      </w:tr>
      <w:tr w:rsidR="00F144A3" w:rsidRPr="00B51AA1" w:rsidTr="001B5D57">
        <w:trPr>
          <w:trHeight w:val="730"/>
        </w:trPr>
        <w:tc>
          <w:tcPr>
            <w:tcW w:w="950" w:type="pct"/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教師輔導</w:t>
            </w:r>
          </w:p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訪視規劃</w:t>
            </w:r>
          </w:p>
        </w:tc>
        <w:tc>
          <w:tcPr>
            <w:tcW w:w="4048" w:type="pct"/>
            <w:gridSpan w:val="2"/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1</w:t>
            </w:r>
            <w:r w:rsidRPr="00B51AA1">
              <w:rPr>
                <w:rFonts w:eastAsia="標楷體" w:hint="eastAsia"/>
                <w:sz w:val="22"/>
                <w:szCs w:val="22"/>
              </w:rPr>
              <w:t>.</w:t>
            </w:r>
            <w:r w:rsidRPr="00B51AA1">
              <w:rPr>
                <w:rFonts w:eastAsia="標楷體"/>
                <w:sz w:val="22"/>
                <w:szCs w:val="22"/>
              </w:rPr>
              <w:t>學期課程：每學期</w:t>
            </w:r>
            <w:r w:rsidRPr="00B51AA1">
              <w:rPr>
                <w:rFonts w:eastAsia="標楷體" w:hint="eastAsia"/>
                <w:sz w:val="22"/>
                <w:szCs w:val="22"/>
              </w:rPr>
              <w:t>輔導至少二次、實地</w:t>
            </w:r>
            <w:r w:rsidRPr="00B51AA1">
              <w:rPr>
                <w:rFonts w:eastAsia="標楷體"/>
                <w:sz w:val="22"/>
                <w:szCs w:val="22"/>
              </w:rPr>
              <w:t>訪視至少一次。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2</w:t>
            </w:r>
            <w:r w:rsidRPr="00B51AA1">
              <w:rPr>
                <w:rFonts w:eastAsia="標楷體" w:hint="eastAsia"/>
                <w:sz w:val="22"/>
                <w:szCs w:val="22"/>
              </w:rPr>
              <w:t>.</w:t>
            </w:r>
            <w:r w:rsidRPr="00B51AA1">
              <w:rPr>
                <w:rFonts w:eastAsia="標楷體"/>
                <w:sz w:val="22"/>
                <w:szCs w:val="22"/>
              </w:rPr>
              <w:t>學年課程：每學期</w:t>
            </w:r>
            <w:r w:rsidRPr="00B51AA1">
              <w:rPr>
                <w:rFonts w:eastAsia="標楷體" w:hint="eastAsia"/>
                <w:sz w:val="22"/>
                <w:szCs w:val="22"/>
              </w:rPr>
              <w:t>輔導至少三次、實地</w:t>
            </w:r>
            <w:r w:rsidRPr="00B51AA1">
              <w:rPr>
                <w:rFonts w:eastAsia="標楷體"/>
                <w:sz w:val="22"/>
                <w:szCs w:val="22"/>
              </w:rPr>
              <w:t>訪視至少一次。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3</w:t>
            </w:r>
            <w:r w:rsidRPr="00B51AA1">
              <w:rPr>
                <w:rFonts w:eastAsia="標楷體" w:hint="eastAsia"/>
                <w:sz w:val="22"/>
                <w:szCs w:val="22"/>
              </w:rPr>
              <w:t>.</w:t>
            </w:r>
            <w:r w:rsidRPr="00B51AA1">
              <w:rPr>
                <w:rFonts w:eastAsia="標楷體"/>
                <w:sz w:val="22"/>
                <w:szCs w:val="22"/>
              </w:rPr>
              <w:t>職場體驗課程、暑期課程與其他實習課程至少訪視一次。</w:t>
            </w:r>
          </w:p>
          <w:p w:rsidR="00F144A3" w:rsidRPr="00B51AA1" w:rsidRDefault="00F144A3" w:rsidP="001B5D57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B51AA1">
              <w:rPr>
                <w:rFonts w:eastAsia="標楷體"/>
                <w:sz w:val="22"/>
              </w:rPr>
              <w:t>4.</w:t>
            </w:r>
            <w:r w:rsidRPr="00B51AA1">
              <w:rPr>
                <w:rFonts w:eastAsia="標楷體"/>
                <w:sz w:val="22"/>
              </w:rPr>
              <w:t>境外實習課程：每學期訪視至少一次</w:t>
            </w:r>
            <w:r w:rsidRPr="00B51AA1">
              <w:rPr>
                <w:rFonts w:eastAsia="標楷體" w:hint="eastAsia"/>
                <w:sz w:val="22"/>
              </w:rPr>
              <w:t>（可</w:t>
            </w:r>
            <w:proofErr w:type="gramStart"/>
            <w:r w:rsidRPr="00B51AA1">
              <w:rPr>
                <w:rFonts w:eastAsia="標楷體" w:hint="eastAsia"/>
                <w:sz w:val="22"/>
              </w:rPr>
              <w:t>採</w:t>
            </w:r>
            <w:proofErr w:type="gramEnd"/>
            <w:r w:rsidRPr="00B51AA1">
              <w:rPr>
                <w:rFonts w:eastAsia="標楷體"/>
                <w:sz w:val="22"/>
              </w:rPr>
              <w:t>通訊聯繫</w:t>
            </w:r>
            <w:r w:rsidRPr="00B51AA1">
              <w:rPr>
                <w:rFonts w:eastAsia="標楷體" w:hint="eastAsia"/>
                <w:sz w:val="22"/>
              </w:rPr>
              <w:t>訪</w:t>
            </w:r>
            <w:r w:rsidRPr="00B51AA1">
              <w:rPr>
                <w:rFonts w:eastAsia="標楷體"/>
                <w:sz w:val="22"/>
              </w:rPr>
              <w:t>視</w:t>
            </w:r>
            <w:r w:rsidRPr="00B51AA1">
              <w:rPr>
                <w:rFonts w:eastAsia="標楷體" w:hint="eastAsia"/>
                <w:sz w:val="22"/>
              </w:rPr>
              <w:t>）</w:t>
            </w:r>
            <w:r w:rsidRPr="00B51AA1">
              <w:rPr>
                <w:rFonts w:eastAsia="標楷體"/>
                <w:sz w:val="22"/>
              </w:rPr>
              <w:t>。</w:t>
            </w:r>
          </w:p>
          <w:p w:rsidR="00F144A3" w:rsidRPr="00B51AA1" w:rsidRDefault="00F144A3" w:rsidP="001B5D57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B51AA1">
              <w:rPr>
                <w:rFonts w:eastAsia="標楷體" w:hint="eastAsia"/>
                <w:sz w:val="22"/>
              </w:rPr>
              <w:t>※輔導老師</w:t>
            </w:r>
            <w:r w:rsidRPr="00B51AA1">
              <w:rPr>
                <w:rFonts w:eastAsia="標楷體"/>
                <w:sz w:val="22"/>
              </w:rPr>
              <w:t>得視實際情況調整</w:t>
            </w:r>
            <w:proofErr w:type="gramStart"/>
            <w:r w:rsidRPr="00B51AA1">
              <w:rPr>
                <w:rFonts w:eastAsia="標楷體" w:hint="eastAsia"/>
                <w:sz w:val="22"/>
              </w:rPr>
              <w:t>輔導與</w:t>
            </w:r>
            <w:r w:rsidRPr="00B51AA1">
              <w:rPr>
                <w:rFonts w:eastAsia="標楷體"/>
                <w:sz w:val="22"/>
              </w:rPr>
              <w:t>訪視</w:t>
            </w:r>
            <w:proofErr w:type="gramEnd"/>
            <w:r w:rsidRPr="00B51AA1">
              <w:rPr>
                <w:rFonts w:eastAsia="標楷體"/>
                <w:sz w:val="22"/>
              </w:rPr>
              <w:t>次數。</w:t>
            </w:r>
          </w:p>
        </w:tc>
      </w:tr>
      <w:tr w:rsidR="00F144A3" w:rsidRPr="00B51AA1" w:rsidTr="001B5D57">
        <w:trPr>
          <w:trHeight w:val="730"/>
        </w:trPr>
        <w:tc>
          <w:tcPr>
            <w:tcW w:w="950" w:type="pct"/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業界專家輔導實習課程規劃</w:t>
            </w:r>
          </w:p>
        </w:tc>
        <w:tc>
          <w:tcPr>
            <w:tcW w:w="4048" w:type="pct"/>
            <w:gridSpan w:val="2"/>
            <w:shd w:val="clear" w:color="auto" w:fill="auto"/>
            <w:vAlign w:val="center"/>
          </w:tcPr>
          <w:p w:rsidR="00F144A3" w:rsidRPr="00B51AA1" w:rsidRDefault="00F144A3" w:rsidP="001B5D57">
            <w:pPr>
              <w:ind w:rightChars="-50" w:right="-120"/>
              <w:rPr>
                <w:rFonts w:eastAsia="標楷體"/>
                <w:sz w:val="22"/>
              </w:rPr>
            </w:pPr>
            <w:r w:rsidRPr="00B51AA1">
              <w:rPr>
                <w:rFonts w:eastAsia="標楷體"/>
                <w:sz w:val="22"/>
              </w:rPr>
              <w:t>每學期邀請業界專家、實習機構代表、訪視輔導教師代表召開實習檢討會議。</w:t>
            </w:r>
          </w:p>
        </w:tc>
      </w:tr>
      <w:tr w:rsidR="00F144A3" w:rsidRPr="00B51AA1" w:rsidTr="001B5D57">
        <w:trPr>
          <w:trHeight w:val="730"/>
        </w:trPr>
        <w:tc>
          <w:tcPr>
            <w:tcW w:w="95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jc w:val="distribute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職場導師制度</w:t>
            </w:r>
          </w:p>
        </w:tc>
        <w:tc>
          <w:tcPr>
            <w:tcW w:w="404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rPr>
                <w:rFonts w:eastAsia="標楷體"/>
                <w:sz w:val="22"/>
              </w:rPr>
            </w:pPr>
            <w:r w:rsidRPr="00B51AA1">
              <w:rPr>
                <w:rFonts w:ascii="標楷體" w:eastAsia="標楷體" w:hAnsi="標楷體" w:hint="eastAsia"/>
                <w:sz w:val="22"/>
              </w:rPr>
              <w:t>□</w:t>
            </w:r>
            <w:r w:rsidRPr="00B51AA1">
              <w:rPr>
                <w:rFonts w:eastAsia="標楷體"/>
                <w:sz w:val="22"/>
              </w:rPr>
              <w:t>實習生有專屬</w:t>
            </w:r>
            <w:r w:rsidRPr="00B51AA1">
              <w:rPr>
                <w:rFonts w:eastAsia="標楷體" w:hint="eastAsia"/>
                <w:sz w:val="22"/>
              </w:rPr>
              <w:t>輔導老師</w:t>
            </w:r>
            <w:r w:rsidRPr="00B51AA1">
              <w:rPr>
                <w:rFonts w:eastAsia="標楷體"/>
                <w:sz w:val="22"/>
              </w:rPr>
              <w:t xml:space="preserve">      </w:t>
            </w:r>
            <w:r w:rsidRPr="00B51AA1">
              <w:rPr>
                <w:rFonts w:eastAsia="標楷體" w:hint="eastAsia"/>
                <w:sz w:val="22"/>
              </w:rPr>
              <w:t xml:space="preserve">  </w:t>
            </w:r>
            <w:r w:rsidRPr="00B51AA1">
              <w:rPr>
                <w:rFonts w:ascii="標楷體" w:eastAsia="標楷體" w:hAnsi="標楷體" w:hint="eastAsia"/>
                <w:sz w:val="22"/>
              </w:rPr>
              <w:t>□</w:t>
            </w:r>
            <w:r w:rsidRPr="00B51AA1">
              <w:rPr>
                <w:rFonts w:eastAsia="標楷體"/>
                <w:sz w:val="22"/>
              </w:rPr>
              <w:t>由部門主管擔任</w:t>
            </w:r>
            <w:r w:rsidRPr="00B51AA1">
              <w:rPr>
                <w:rFonts w:eastAsia="標楷體" w:hint="eastAsia"/>
                <w:sz w:val="22"/>
              </w:rPr>
              <w:t>輔導老師</w:t>
            </w:r>
            <w:r w:rsidRPr="00B51AA1">
              <w:rPr>
                <w:rFonts w:eastAsia="標楷體"/>
                <w:sz w:val="22"/>
              </w:rPr>
              <w:t xml:space="preserve">  </w:t>
            </w:r>
          </w:p>
          <w:p w:rsidR="00F144A3" w:rsidRPr="00B51AA1" w:rsidRDefault="00F144A3" w:rsidP="001B5D57">
            <w:pPr>
              <w:rPr>
                <w:rFonts w:eastAsia="標楷體"/>
                <w:sz w:val="22"/>
                <w:u w:val="single"/>
              </w:rPr>
            </w:pPr>
            <w:r w:rsidRPr="00B51AA1">
              <w:rPr>
                <w:rFonts w:ascii="標楷體" w:eastAsia="標楷體" w:hAnsi="標楷體" w:hint="eastAsia"/>
                <w:sz w:val="22"/>
              </w:rPr>
              <w:t>□</w:t>
            </w:r>
            <w:r w:rsidRPr="00B51AA1">
              <w:rPr>
                <w:rFonts w:eastAsia="標楷體"/>
                <w:sz w:val="22"/>
              </w:rPr>
              <w:t>由公司人資主管擔任</w:t>
            </w:r>
            <w:r w:rsidRPr="00B51AA1">
              <w:rPr>
                <w:rFonts w:eastAsia="標楷體" w:hint="eastAsia"/>
                <w:sz w:val="22"/>
              </w:rPr>
              <w:t>輔導老師</w:t>
            </w:r>
            <w:r w:rsidRPr="00B51AA1">
              <w:rPr>
                <w:rFonts w:eastAsia="標楷體"/>
                <w:sz w:val="22"/>
              </w:rPr>
              <w:t xml:space="preserve">  </w:t>
            </w:r>
            <w:r w:rsidRPr="00B51AA1">
              <w:rPr>
                <w:rFonts w:ascii="標楷體" w:eastAsia="標楷體" w:hAnsi="標楷體" w:hint="eastAsia"/>
                <w:sz w:val="22"/>
              </w:rPr>
              <w:t>□</w:t>
            </w:r>
            <w:r w:rsidRPr="00B51AA1">
              <w:rPr>
                <w:rFonts w:eastAsia="標楷體"/>
                <w:sz w:val="22"/>
              </w:rPr>
              <w:t>其他輔導制度</w:t>
            </w:r>
            <w:r w:rsidRPr="00B51AA1">
              <w:rPr>
                <w:rFonts w:eastAsia="標楷體"/>
                <w:sz w:val="22"/>
                <w:u w:val="single"/>
              </w:rPr>
              <w:t xml:space="preserve">                    </w:t>
            </w:r>
          </w:p>
        </w:tc>
      </w:tr>
      <w:tr w:rsidR="00F144A3" w:rsidRPr="00B51AA1" w:rsidTr="001B5D57">
        <w:trPr>
          <w:trHeight w:val="454"/>
        </w:trPr>
        <w:tc>
          <w:tcPr>
            <w:tcW w:w="499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jc w:val="center"/>
              <w:rPr>
                <w:rFonts w:eastAsia="標楷體"/>
                <w:sz w:val="22"/>
              </w:rPr>
            </w:pPr>
            <w:r w:rsidRPr="00B51AA1">
              <w:rPr>
                <w:rFonts w:eastAsia="標楷體"/>
                <w:sz w:val="22"/>
              </w:rPr>
              <w:t>實習內容課程規劃</w:t>
            </w:r>
          </w:p>
        </w:tc>
      </w:tr>
      <w:tr w:rsidR="00F144A3" w:rsidRPr="00B51AA1" w:rsidTr="001B5D57">
        <w:trPr>
          <w:trHeight w:val="419"/>
        </w:trPr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預定執行階段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pStyle w:val="a7"/>
              <w:ind w:leftChars="0" w:left="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實習課程內涵（主題）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4A3" w:rsidRPr="00B51AA1" w:rsidRDefault="00F144A3" w:rsidP="001B5D57">
            <w:pPr>
              <w:jc w:val="center"/>
              <w:rPr>
                <w:rFonts w:eastAsia="標楷體"/>
                <w:sz w:val="22"/>
              </w:rPr>
            </w:pPr>
            <w:r w:rsidRPr="00B51AA1">
              <w:rPr>
                <w:rFonts w:eastAsia="標楷體"/>
                <w:sz w:val="22"/>
              </w:rPr>
              <w:t>實習內容具體規劃</w:t>
            </w:r>
          </w:p>
        </w:tc>
      </w:tr>
      <w:tr w:rsidR="00F144A3" w:rsidRPr="00B51AA1" w:rsidTr="001B5D57">
        <w:trPr>
          <w:trHeight w:hRule="exact" w:val="680"/>
        </w:trPr>
        <w:tc>
          <w:tcPr>
            <w:tcW w:w="950" w:type="pct"/>
            <w:shd w:val="clear" w:color="auto" w:fill="auto"/>
          </w:tcPr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第一階段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預定</w:t>
            </w:r>
            <w:r w:rsidRPr="00B51AA1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2"/>
                <w:szCs w:val="22"/>
                <w:u w:val="single"/>
              </w:rPr>
              <w:t>週</w:t>
            </w:r>
            <w:proofErr w:type="gramEnd"/>
            <w:r w:rsidRPr="00B51AA1">
              <w:rPr>
                <w:rFonts w:eastAsia="標楷體"/>
                <w:sz w:val="22"/>
                <w:szCs w:val="22"/>
              </w:rPr>
              <w:t>完成</w:t>
            </w:r>
          </w:p>
        </w:tc>
        <w:tc>
          <w:tcPr>
            <w:tcW w:w="1237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</w:tr>
      <w:tr w:rsidR="00F144A3" w:rsidRPr="00B51AA1" w:rsidTr="001B5D57">
        <w:trPr>
          <w:trHeight w:hRule="exact" w:val="680"/>
        </w:trPr>
        <w:tc>
          <w:tcPr>
            <w:tcW w:w="950" w:type="pct"/>
            <w:shd w:val="clear" w:color="auto" w:fill="auto"/>
          </w:tcPr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第二階段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預定</w:t>
            </w:r>
            <w:r w:rsidRPr="00B51AA1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2"/>
                <w:szCs w:val="22"/>
                <w:u w:val="single"/>
              </w:rPr>
              <w:t>週</w:t>
            </w:r>
            <w:proofErr w:type="gramEnd"/>
            <w:r w:rsidRPr="00B51AA1">
              <w:rPr>
                <w:rFonts w:eastAsia="標楷體"/>
                <w:sz w:val="22"/>
                <w:szCs w:val="22"/>
              </w:rPr>
              <w:t>完成</w:t>
            </w:r>
          </w:p>
        </w:tc>
        <w:tc>
          <w:tcPr>
            <w:tcW w:w="1237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</w:tr>
      <w:tr w:rsidR="00F144A3" w:rsidRPr="00B51AA1" w:rsidTr="001B5D57">
        <w:trPr>
          <w:trHeight w:hRule="exact" w:val="680"/>
        </w:trPr>
        <w:tc>
          <w:tcPr>
            <w:tcW w:w="950" w:type="pct"/>
            <w:shd w:val="clear" w:color="auto" w:fill="auto"/>
          </w:tcPr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第三階段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預定</w:t>
            </w:r>
            <w:r w:rsidRPr="00B51AA1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2"/>
                <w:szCs w:val="22"/>
                <w:u w:val="single"/>
              </w:rPr>
              <w:t>週</w:t>
            </w:r>
            <w:proofErr w:type="gramEnd"/>
            <w:r w:rsidRPr="00B51AA1">
              <w:rPr>
                <w:rFonts w:eastAsia="標楷體"/>
                <w:sz w:val="22"/>
                <w:szCs w:val="22"/>
              </w:rPr>
              <w:t>完成</w:t>
            </w:r>
          </w:p>
        </w:tc>
        <w:tc>
          <w:tcPr>
            <w:tcW w:w="1237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</w:tr>
      <w:tr w:rsidR="00F144A3" w:rsidRPr="00B51AA1" w:rsidTr="001B5D57">
        <w:trPr>
          <w:trHeight w:hRule="exact" w:val="680"/>
        </w:trPr>
        <w:tc>
          <w:tcPr>
            <w:tcW w:w="950" w:type="pct"/>
            <w:shd w:val="clear" w:color="auto" w:fill="auto"/>
          </w:tcPr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第四階段</w:t>
            </w:r>
          </w:p>
          <w:p w:rsidR="00F144A3" w:rsidRPr="00B51AA1" w:rsidRDefault="00F144A3" w:rsidP="001B5D57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2"/>
                <w:szCs w:val="22"/>
              </w:rPr>
            </w:pPr>
            <w:r w:rsidRPr="00B51AA1">
              <w:rPr>
                <w:rFonts w:eastAsia="標楷體"/>
                <w:sz w:val="22"/>
                <w:szCs w:val="22"/>
              </w:rPr>
              <w:t>預定</w:t>
            </w:r>
            <w:r w:rsidRPr="00B51AA1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2"/>
                <w:szCs w:val="22"/>
                <w:u w:val="single"/>
              </w:rPr>
              <w:t>週</w:t>
            </w:r>
            <w:proofErr w:type="gramEnd"/>
            <w:r w:rsidRPr="00B51AA1">
              <w:rPr>
                <w:rFonts w:eastAsia="標楷體"/>
                <w:sz w:val="22"/>
                <w:szCs w:val="22"/>
              </w:rPr>
              <w:t>完成</w:t>
            </w:r>
          </w:p>
        </w:tc>
        <w:tc>
          <w:tcPr>
            <w:tcW w:w="1237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:rsidR="00F144A3" w:rsidRPr="00B51AA1" w:rsidRDefault="00F144A3" w:rsidP="001B5D57">
            <w:pPr>
              <w:pStyle w:val="a7"/>
              <w:ind w:leftChars="0" w:left="0"/>
              <w:rPr>
                <w:rFonts w:eastAsia="標楷體"/>
                <w:sz w:val="22"/>
                <w:szCs w:val="22"/>
              </w:rPr>
            </w:pPr>
          </w:p>
        </w:tc>
      </w:tr>
    </w:tbl>
    <w:p w:rsidR="00FD2FE5" w:rsidRDefault="00FD2FE5">
      <w:pPr>
        <w:widowControl/>
        <w:rPr>
          <w:rFonts w:ascii="Arial" w:eastAsia="標楷體" w:hAnsi="Arial" w:cs="Arial"/>
          <w:b/>
          <w:sz w:val="36"/>
          <w:szCs w:val="32"/>
        </w:rPr>
      </w:pPr>
    </w:p>
    <w:p w:rsidR="00F144A3" w:rsidRDefault="00F144A3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B91468" w:rsidRPr="00F144A3" w:rsidRDefault="00CE53E4" w:rsidP="00F144A3">
      <w:pPr>
        <w:pStyle w:val="a7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標楷體" w:eastAsia="標楷體" w:hAnsi="標楷體" w:cs="Arial"/>
          <w:b/>
        </w:rPr>
      </w:pPr>
      <w:r w:rsidRPr="00F144A3">
        <w:rPr>
          <w:rFonts w:ascii="標楷體" w:eastAsia="標楷體" w:hAnsi="標楷體" w:cs="Arial" w:hint="eastAsia"/>
          <w:b/>
        </w:rPr>
        <w:lastRenderedPageBreak/>
        <w:t>實習機構</w:t>
      </w:r>
      <w:r w:rsidR="0064773F" w:rsidRPr="00F144A3">
        <w:rPr>
          <w:rFonts w:ascii="標楷體" w:eastAsia="標楷體" w:hAnsi="標楷體" w:cs="Arial" w:hint="eastAsia"/>
          <w:b/>
        </w:rPr>
        <w:t>相關附件</w:t>
      </w:r>
    </w:p>
    <w:p w:rsidR="00B91468" w:rsidRPr="00B91468" w:rsidRDefault="00B91468" w:rsidP="00B91468">
      <w:pPr>
        <w:pStyle w:val="a7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 w:cs="Arial"/>
        </w:rPr>
      </w:pPr>
      <w:r w:rsidRPr="00B91468">
        <w:rPr>
          <w:rFonts w:ascii="標楷體" w:eastAsia="標楷體" w:hAnsi="標楷體" w:cs="Arial" w:hint="eastAsia"/>
        </w:rPr>
        <w:t xml:space="preserve">營利事業登記證/立案證明 </w:t>
      </w:r>
      <w:r w:rsidR="00E65AB1">
        <w:rPr>
          <w:rFonts w:ascii="標楷體" w:eastAsia="標楷體" w:hAnsi="標楷體" w:cs="Arial" w:hint="eastAsia"/>
        </w:rPr>
        <w:t>影本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468" w:rsidTr="002A2B86">
        <w:trPr>
          <w:trHeight w:val="13833"/>
        </w:trPr>
        <w:tc>
          <w:tcPr>
            <w:tcW w:w="10762" w:type="dxa"/>
            <w:vAlign w:val="center"/>
          </w:tcPr>
          <w:p w:rsidR="00E65AB1" w:rsidRDefault="00E65AB1" w:rsidP="00E65AB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48"/>
                <w:szCs w:val="72"/>
              </w:rPr>
            </w:pPr>
            <w:r w:rsidRPr="00E65AB1">
              <w:rPr>
                <w:rFonts w:ascii="標楷體" w:eastAsia="標楷體" w:hAnsi="標楷體" w:cs="Arial" w:hint="eastAsia"/>
                <w:color w:val="BFBFBF" w:themeColor="background1" w:themeShade="BF"/>
                <w:sz w:val="48"/>
                <w:szCs w:val="72"/>
              </w:rPr>
              <w:t>營利事業登記證</w:t>
            </w:r>
          </w:p>
          <w:p w:rsidR="00E65AB1" w:rsidRPr="00E65AB1" w:rsidRDefault="00E65AB1" w:rsidP="002A2B8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72"/>
                <w:szCs w:val="72"/>
              </w:rPr>
            </w:pP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48"/>
                <w:szCs w:val="72"/>
              </w:rPr>
              <w:t>(或</w:t>
            </w:r>
            <w:r w:rsidRPr="00E65AB1">
              <w:rPr>
                <w:rFonts w:ascii="標楷體" w:eastAsia="標楷體" w:hAnsi="標楷體" w:cs="Arial" w:hint="eastAsia"/>
                <w:color w:val="BFBFBF" w:themeColor="background1" w:themeShade="BF"/>
                <w:sz w:val="48"/>
                <w:szCs w:val="72"/>
              </w:rPr>
              <w:t>立案證明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48"/>
                <w:szCs w:val="72"/>
              </w:rPr>
              <w:t>)</w:t>
            </w:r>
            <w:r w:rsidRPr="00E65AB1">
              <w:rPr>
                <w:rFonts w:ascii="標楷體" w:eastAsia="標楷體" w:hAnsi="標楷體" w:cs="Arial" w:hint="eastAsia"/>
                <w:color w:val="BFBFBF" w:themeColor="background1" w:themeShade="BF"/>
                <w:sz w:val="48"/>
                <w:szCs w:val="72"/>
              </w:rPr>
              <w:t>影本</w:t>
            </w:r>
          </w:p>
        </w:tc>
      </w:tr>
    </w:tbl>
    <w:p w:rsidR="00B91468" w:rsidRPr="00D05361" w:rsidRDefault="002A2B86" w:rsidP="00D05361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r w:rsidRPr="00D05361">
        <w:rPr>
          <w:rFonts w:ascii="標楷體" w:eastAsia="標楷體" w:hAnsi="標楷體" w:cs="Arial" w:hint="eastAsia"/>
        </w:rPr>
        <w:lastRenderedPageBreak/>
        <w:t>相關照片</w:t>
      </w:r>
    </w:p>
    <w:p w:rsidR="00D05361" w:rsidRPr="00D05361" w:rsidRDefault="00884FDE" w:rsidP="00D05361">
      <w:pPr>
        <w:pStyle w:val="a7"/>
        <w:ind w:leftChars="0" w:left="36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(1)</w:t>
      </w:r>
      <w:r w:rsidR="00D05361">
        <w:rPr>
          <w:rFonts w:ascii="標楷體" w:eastAsia="標楷體" w:hAnsi="標楷體" w:cs="Arial" w:hint="eastAsia"/>
        </w:rPr>
        <w:t>實習環境（空間</w:t>
      </w:r>
      <w:r w:rsidR="000720DE">
        <w:rPr>
          <w:rFonts w:ascii="標楷體" w:eastAsia="標楷體" w:hAnsi="標楷體" w:cs="Arial" w:hint="eastAsia"/>
        </w:rPr>
        <w:t>四個方位</w:t>
      </w:r>
      <w:r w:rsidR="00D05361">
        <w:rPr>
          <w:rFonts w:ascii="標楷體" w:eastAsia="標楷體" w:hAnsi="標楷體" w:cs="Arial" w:hint="eastAsia"/>
        </w:rPr>
        <w:t>各一張）</w:t>
      </w:r>
      <w:r>
        <w:rPr>
          <w:rFonts w:ascii="標楷體" w:eastAsia="標楷體" w:hAnsi="標楷體" w:cs="Arial"/>
        </w:rPr>
        <w:br/>
      </w:r>
      <w:r>
        <w:rPr>
          <w:rFonts w:ascii="標楷體" w:eastAsia="標楷體" w:hAnsi="標楷體" w:cs="Arial" w:hint="eastAsia"/>
        </w:rPr>
        <w:t>(2)</w:t>
      </w:r>
      <w:r w:rsidRPr="000720DE">
        <w:rPr>
          <w:rFonts w:eastAsia="標楷體" w:cs="Arial" w:hint="eastAsia"/>
          <w:sz w:val="22"/>
          <w:szCs w:val="30"/>
        </w:rPr>
        <w:t>逃生避難出口指引</w:t>
      </w:r>
      <w:r>
        <w:rPr>
          <w:rFonts w:eastAsia="標楷體" w:cs="Arial"/>
          <w:sz w:val="22"/>
          <w:szCs w:val="30"/>
        </w:rPr>
        <w:br/>
      </w:r>
      <w:r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 w:hint="eastAsia"/>
        </w:rPr>
        <w:t>)</w:t>
      </w:r>
      <w:r w:rsidRPr="000720DE">
        <w:rPr>
          <w:rFonts w:eastAsia="標楷體" w:cs="Arial" w:hint="eastAsia"/>
          <w:sz w:val="22"/>
          <w:szCs w:val="30"/>
        </w:rPr>
        <w:t>消防安全設備</w:t>
      </w:r>
      <w:r>
        <w:rPr>
          <w:rFonts w:eastAsia="標楷體" w:cs="Arial" w:hint="eastAsia"/>
          <w:sz w:val="22"/>
          <w:szCs w:val="30"/>
        </w:rPr>
        <w:t>／</w:t>
      </w:r>
      <w:r w:rsidRPr="000720DE">
        <w:rPr>
          <w:rFonts w:eastAsia="標楷體" w:cs="Arial" w:hint="eastAsia"/>
          <w:sz w:val="22"/>
          <w:szCs w:val="30"/>
        </w:rPr>
        <w:t>使用說明書</w:t>
      </w:r>
      <w:r>
        <w:rPr>
          <w:rFonts w:ascii="標楷體" w:eastAsia="標楷體" w:hAnsi="標楷體" w:cs="Arial" w:hint="eastAsia"/>
        </w:rPr>
        <w:t>(特寫)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0720DE" w:rsidTr="00884FDE">
        <w:trPr>
          <w:trHeight w:hRule="exact" w:val="3402"/>
        </w:trPr>
        <w:tc>
          <w:tcPr>
            <w:tcW w:w="4814" w:type="dxa"/>
            <w:shd w:val="clear" w:color="auto" w:fill="auto"/>
            <w:vAlign w:val="center"/>
          </w:tcPr>
          <w:p w:rsidR="000720DE" w:rsidRPr="00884FDE" w:rsidRDefault="000720DE" w:rsidP="00884FDE">
            <w:pPr>
              <w:widowControl/>
              <w:jc w:val="center"/>
              <w:rPr>
                <w:rFonts w:ascii="Arial" w:eastAsia="標楷體" w:hAnsi="Arial" w:cs="Arial"/>
                <w:b/>
                <w:color w:val="D9D9D9" w:themeColor="background1" w:themeShade="D9"/>
                <w:sz w:val="28"/>
                <w:szCs w:val="30"/>
              </w:rPr>
            </w:pPr>
            <w:r w:rsidRPr="00884FDE">
              <w:rPr>
                <w:rFonts w:ascii="Arial" w:eastAsia="標楷體" w:hAnsi="Arial" w:cs="Arial"/>
                <w:b/>
                <w:color w:val="D9D9D9" w:themeColor="background1" w:themeShade="D9"/>
                <w:sz w:val="28"/>
                <w:szCs w:val="30"/>
              </w:rPr>
              <w:br w:type="page"/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0720DE" w:rsidRDefault="00884FDE" w:rsidP="000720DE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  <w:szCs w:val="30"/>
              </w:rPr>
            </w:pPr>
            <w:r>
              <w:rPr>
                <w:rFonts w:ascii="Arial" w:eastAsia="標楷體" w:hAnsi="Arial" w:cs="Arial"/>
                <w:b/>
                <w:noProof/>
                <w:color w:val="D9D9D9" w:themeColor="background1" w:themeShade="D9"/>
                <w:sz w:val="28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-2747645</wp:posOffset>
                      </wp:positionH>
                      <wp:positionV relativeFrom="paragraph">
                        <wp:posOffset>504190</wp:posOffset>
                      </wp:positionV>
                      <wp:extent cx="5362575" cy="3895725"/>
                      <wp:effectExtent l="0" t="0" r="28575" b="2857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2575" cy="3895725"/>
                                <a:chOff x="0" y="0"/>
                                <a:chExt cx="5362575" cy="3895725"/>
                              </a:xfrm>
                            </wpg:grpSpPr>
                            <wps:wsp>
                              <wps:cNvPr id="1" name="直線單箭頭接點 1"/>
                              <wps:cNvCnPr/>
                              <wps:spPr>
                                <a:xfrm>
                                  <a:off x="0" y="0"/>
                                  <a:ext cx="80010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單箭頭接點 2"/>
                              <wps:cNvCnPr/>
                              <wps:spPr>
                                <a:xfrm flipH="1">
                                  <a:off x="4543425" y="19050"/>
                                  <a:ext cx="638175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直線單箭頭接點 3"/>
                              <wps:cNvCnPr/>
                              <wps:spPr>
                                <a:xfrm flipV="1">
                                  <a:off x="85725" y="3238500"/>
                                  <a:ext cx="704850" cy="638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直線單箭頭接點 4"/>
                              <wps:cNvCnPr/>
                              <wps:spPr>
                                <a:xfrm flipH="1" flipV="1">
                                  <a:off x="4572000" y="3238500"/>
                                  <a:ext cx="790575" cy="657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900F8" id="群組 5" o:spid="_x0000_s1026" style="position:absolute;margin-left:-216.35pt;margin-top:39.7pt;width:422.25pt;height:306.75pt;z-index:-251645952;mso-width-relative:margin;mso-height-relative:margin" coordsize="53625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" o:spid="_x0000_s1027" type="#_x0000_t32" style="position:absolute;width:8001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" strokecolor="#bfbfbf [2412]" strokeweight=".5pt">
                        <v:stroke endarrow="block" joinstyle="miter"/>
                      </v:shape>
                      <v:shape id="直線單箭頭接點 2" o:spid="_x0000_s1028" type="#_x0000_t32" style="position:absolute;left:45434;top:190;width:6382;height:6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" strokecolor="#bfbfbf" strokeweight=".5pt">
                        <v:stroke endarrow="block" joinstyle="miter"/>
                      </v:shape>
                      <v:shape id="直線單箭頭接點 3" o:spid="_x0000_s1029" type="#_x0000_t32" style="position:absolute;left:857;top:32385;width:7048;height:6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" strokecolor="#bfbfbf" strokeweight=".5pt">
                        <v:stroke endarrow="block" joinstyle="miter"/>
                      </v:shape>
                      <v:shape id="直線單箭頭接點 4" o:spid="_x0000_s1030" type="#_x0000_t32" style="position:absolute;left:45720;top:32385;width:7905;height:6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" strokecolor="#bfbfbf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0720DE" w:rsidTr="00884FDE">
        <w:trPr>
          <w:trHeight w:val="553"/>
        </w:trPr>
        <w:tc>
          <w:tcPr>
            <w:tcW w:w="4814" w:type="dxa"/>
            <w:shd w:val="clear" w:color="auto" w:fill="auto"/>
            <w:vAlign w:val="center"/>
          </w:tcPr>
          <w:p w:rsidR="000720DE" w:rsidRPr="000720DE" w:rsidRDefault="000720DE" w:rsidP="008B023F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(1)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實習環境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-1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0720DE" w:rsidRPr="000720DE" w:rsidRDefault="000720DE" w:rsidP="008B023F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(1)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實習環境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-2</w:t>
            </w:r>
          </w:p>
        </w:tc>
      </w:tr>
      <w:tr w:rsidR="00D05361" w:rsidTr="00884FDE">
        <w:trPr>
          <w:trHeight w:val="3402"/>
        </w:trPr>
        <w:tc>
          <w:tcPr>
            <w:tcW w:w="4814" w:type="dxa"/>
            <w:shd w:val="clear" w:color="auto" w:fill="auto"/>
            <w:vAlign w:val="center"/>
          </w:tcPr>
          <w:p w:rsidR="00D05361" w:rsidRDefault="00D05361" w:rsidP="000720DE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  <w:szCs w:val="30"/>
              </w:rPr>
            </w:pPr>
            <w:r>
              <w:rPr>
                <w:rFonts w:ascii="Arial" w:eastAsia="標楷體" w:hAnsi="Arial" w:cs="Arial"/>
                <w:b/>
                <w:sz w:val="28"/>
                <w:szCs w:val="30"/>
              </w:rPr>
              <w:br w:type="page"/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D05361" w:rsidRDefault="00D05361" w:rsidP="000720DE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  <w:szCs w:val="30"/>
              </w:rPr>
            </w:pPr>
          </w:p>
        </w:tc>
      </w:tr>
      <w:tr w:rsidR="00D05361" w:rsidRPr="000720DE" w:rsidTr="00884FDE">
        <w:trPr>
          <w:trHeight w:val="553"/>
        </w:trPr>
        <w:tc>
          <w:tcPr>
            <w:tcW w:w="4814" w:type="dxa"/>
            <w:shd w:val="clear" w:color="auto" w:fill="auto"/>
            <w:vAlign w:val="center"/>
          </w:tcPr>
          <w:p w:rsidR="00D05361" w:rsidRPr="000720DE" w:rsidRDefault="00D05361" w:rsidP="008B023F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(1)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實習環境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-</w:t>
            </w:r>
            <w:r w:rsidR="000720DE" w:rsidRPr="000720DE">
              <w:rPr>
                <w:rFonts w:eastAsia="標楷體" w:cs="Arial" w:hint="eastAsia"/>
                <w:sz w:val="22"/>
                <w:szCs w:val="30"/>
              </w:rPr>
              <w:t>3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D05361" w:rsidRPr="000720DE" w:rsidRDefault="00D05361" w:rsidP="008B023F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(1)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實習環境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-</w:t>
            </w:r>
            <w:r w:rsidR="000720DE" w:rsidRPr="000720DE">
              <w:rPr>
                <w:rFonts w:eastAsia="標楷體" w:cs="Arial" w:hint="eastAsia"/>
                <w:sz w:val="22"/>
                <w:szCs w:val="30"/>
              </w:rPr>
              <w:t>4</w:t>
            </w:r>
          </w:p>
        </w:tc>
      </w:tr>
      <w:tr w:rsidR="000720DE" w:rsidTr="00884FDE">
        <w:trPr>
          <w:trHeight w:val="3402"/>
        </w:trPr>
        <w:tc>
          <w:tcPr>
            <w:tcW w:w="4814" w:type="dxa"/>
            <w:shd w:val="clear" w:color="auto" w:fill="auto"/>
            <w:vAlign w:val="center"/>
          </w:tcPr>
          <w:p w:rsidR="000720DE" w:rsidRPr="00884FDE" w:rsidRDefault="000720DE" w:rsidP="00884FDE">
            <w:pPr>
              <w:widowControl/>
              <w:jc w:val="center"/>
              <w:rPr>
                <w:rFonts w:eastAsia="標楷體" w:cs="Arial"/>
                <w:color w:val="A6A6A6" w:themeColor="background1" w:themeShade="A6"/>
                <w:sz w:val="22"/>
                <w:szCs w:val="30"/>
              </w:rPr>
            </w:pPr>
            <w:r w:rsidRPr="00884FDE">
              <w:rPr>
                <w:rFonts w:eastAsia="標楷體" w:cs="Arial"/>
                <w:color w:val="A6A6A6" w:themeColor="background1" w:themeShade="A6"/>
                <w:sz w:val="22"/>
                <w:szCs w:val="30"/>
              </w:rPr>
              <w:br w:type="page"/>
            </w:r>
            <w:r w:rsidR="00884FDE" w:rsidRPr="00884FDE">
              <w:rPr>
                <w:rFonts w:eastAsia="標楷體" w:cs="Arial" w:hint="eastAsia"/>
                <w:color w:val="A6A6A6" w:themeColor="background1" w:themeShade="A6"/>
                <w:sz w:val="22"/>
                <w:szCs w:val="30"/>
              </w:rPr>
              <w:t>逃生避難出口指引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720DE" w:rsidRPr="000720DE" w:rsidRDefault="000720DE" w:rsidP="000720DE">
            <w:pPr>
              <w:widowControl/>
              <w:jc w:val="center"/>
              <w:rPr>
                <w:rFonts w:eastAsia="標楷體" w:cs="Arial"/>
                <w:color w:val="A6A6A6" w:themeColor="background1" w:themeShade="A6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color w:val="A6A6A6" w:themeColor="background1" w:themeShade="A6"/>
                <w:sz w:val="22"/>
                <w:szCs w:val="30"/>
              </w:rPr>
              <w:t>消防安全設備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720DE" w:rsidRPr="000720DE" w:rsidRDefault="000720DE" w:rsidP="000720DE">
            <w:pPr>
              <w:widowControl/>
              <w:jc w:val="center"/>
              <w:rPr>
                <w:rFonts w:ascii="Arial" w:eastAsia="標楷體" w:hAnsi="Arial" w:cs="Arial"/>
                <w:b/>
                <w:color w:val="A6A6A6" w:themeColor="background1" w:themeShade="A6"/>
                <w:sz w:val="28"/>
                <w:szCs w:val="30"/>
              </w:rPr>
            </w:pPr>
            <w:r w:rsidRPr="000720DE">
              <w:rPr>
                <w:rFonts w:eastAsia="標楷體" w:cs="Arial" w:hint="eastAsia"/>
                <w:color w:val="A6A6A6" w:themeColor="background1" w:themeShade="A6"/>
                <w:sz w:val="22"/>
                <w:szCs w:val="30"/>
              </w:rPr>
              <w:t>使用說明書</w:t>
            </w:r>
            <w:r>
              <w:rPr>
                <w:rFonts w:eastAsia="標楷體" w:cs="Arial" w:hint="eastAsia"/>
                <w:color w:val="A6A6A6" w:themeColor="background1" w:themeShade="A6"/>
                <w:sz w:val="22"/>
                <w:szCs w:val="30"/>
              </w:rPr>
              <w:t>特寫</w:t>
            </w:r>
          </w:p>
        </w:tc>
      </w:tr>
      <w:tr w:rsidR="00D05361" w:rsidRPr="000720DE" w:rsidTr="00884FDE">
        <w:trPr>
          <w:trHeight w:val="553"/>
        </w:trPr>
        <w:tc>
          <w:tcPr>
            <w:tcW w:w="4814" w:type="dxa"/>
            <w:shd w:val="clear" w:color="auto" w:fill="auto"/>
            <w:vAlign w:val="center"/>
          </w:tcPr>
          <w:p w:rsidR="00D05361" w:rsidRPr="000720DE" w:rsidRDefault="000720DE" w:rsidP="000720DE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(2)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逃生避難出口指引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D05361" w:rsidRPr="000720DE" w:rsidRDefault="000720DE" w:rsidP="00D05361">
            <w:pPr>
              <w:widowControl/>
              <w:adjustRightInd w:val="0"/>
              <w:snapToGrid w:val="0"/>
              <w:jc w:val="center"/>
              <w:rPr>
                <w:rFonts w:eastAsia="標楷體" w:cs="Arial"/>
                <w:sz w:val="22"/>
                <w:szCs w:val="30"/>
              </w:rPr>
            </w:pPr>
            <w:r w:rsidRPr="000720DE">
              <w:rPr>
                <w:rFonts w:eastAsia="標楷體" w:cs="Arial" w:hint="eastAsia"/>
                <w:sz w:val="22"/>
                <w:szCs w:val="30"/>
              </w:rPr>
              <w:t>(3)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消防安全設備</w:t>
            </w:r>
            <w:r>
              <w:rPr>
                <w:rFonts w:eastAsia="標楷體" w:cs="Arial" w:hint="eastAsia"/>
                <w:sz w:val="22"/>
                <w:szCs w:val="30"/>
              </w:rPr>
              <w:t>／</w:t>
            </w:r>
            <w:r w:rsidRPr="000720DE">
              <w:rPr>
                <w:rFonts w:eastAsia="標楷體" w:cs="Arial" w:hint="eastAsia"/>
                <w:sz w:val="22"/>
                <w:szCs w:val="30"/>
              </w:rPr>
              <w:t>使用說明書</w:t>
            </w:r>
          </w:p>
        </w:tc>
      </w:tr>
    </w:tbl>
    <w:p w:rsidR="00B91468" w:rsidRDefault="00B91468">
      <w:pPr>
        <w:widowControl/>
        <w:rPr>
          <w:rFonts w:ascii="Arial" w:eastAsia="標楷體" w:hAnsi="Arial" w:cs="Arial"/>
          <w:b/>
          <w:sz w:val="28"/>
          <w:szCs w:val="30"/>
        </w:rPr>
      </w:pPr>
      <w:r>
        <w:rPr>
          <w:rFonts w:ascii="Arial" w:eastAsia="標楷體" w:hAnsi="Arial" w:cs="Arial"/>
          <w:b/>
          <w:sz w:val="28"/>
          <w:szCs w:val="30"/>
        </w:rPr>
        <w:br w:type="page"/>
      </w:r>
    </w:p>
    <w:p w:rsidR="00AE05BF" w:rsidRPr="00CE53E4" w:rsidRDefault="0064773F" w:rsidP="00F144A3">
      <w:pPr>
        <w:pStyle w:val="a7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  <w:sz w:val="28"/>
          <w:szCs w:val="30"/>
        </w:rPr>
        <w:lastRenderedPageBreak/>
        <w:t>實習</w:t>
      </w:r>
      <w:r w:rsidR="00AE05BF" w:rsidRPr="00CE53E4">
        <w:rPr>
          <w:rFonts w:ascii="標楷體" w:eastAsia="標楷體" w:hAnsi="標楷體" w:cs="Arial" w:hint="eastAsia"/>
          <w:b/>
          <w:sz w:val="28"/>
          <w:szCs w:val="30"/>
        </w:rPr>
        <w:t>機構評估表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387"/>
        <w:gridCol w:w="1433"/>
        <w:gridCol w:w="4633"/>
        <w:gridCol w:w="955"/>
        <w:gridCol w:w="1105"/>
      </w:tblGrid>
      <w:tr w:rsidR="0032777D" w:rsidRPr="00A445E6" w:rsidTr="008E6501">
        <w:trPr>
          <w:trHeight w:val="20"/>
          <w:jc w:val="center"/>
        </w:trPr>
        <w:tc>
          <w:tcPr>
            <w:tcW w:w="5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5BF" w:rsidRPr="00A445E6" w:rsidRDefault="00AE05BF" w:rsidP="0032777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評估項目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BF" w:rsidRPr="00A445E6" w:rsidRDefault="00AE05BF" w:rsidP="000D41F8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評估內容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BF" w:rsidRPr="00A445E6" w:rsidRDefault="00AE05BF" w:rsidP="000D41F8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評估重點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BF" w:rsidRPr="00A445E6" w:rsidRDefault="00AE05BF" w:rsidP="00A445E6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評估小組評分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5BF" w:rsidRPr="00A445E6" w:rsidRDefault="00AE05BF" w:rsidP="000D41F8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2777D" w:rsidRPr="00A445E6" w:rsidTr="008E6501">
        <w:trPr>
          <w:trHeight w:val="617"/>
          <w:jc w:val="center"/>
        </w:trPr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CE53E4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組織制度</w:t>
            </w:r>
          </w:p>
          <w:p w:rsidR="0032777D" w:rsidRPr="00CE53E4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25%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A445E6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A445E6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人員分工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部門營運健全</w:t>
            </w:r>
            <w:r w:rsidR="00893EB5" w:rsidRPr="00A445E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各</w:t>
            </w:r>
            <w:proofErr w:type="gramStart"/>
            <w:r w:rsidRPr="00A445E6">
              <w:rPr>
                <w:rFonts w:eastAsia="標楷體" w:hAnsi="標楷體" w:hint="eastAsia"/>
                <w:sz w:val="22"/>
                <w:szCs w:val="22"/>
              </w:rPr>
              <w:t>部門均有正職</w:t>
            </w:r>
            <w:proofErr w:type="gramEnd"/>
            <w:r w:rsidRPr="00A445E6">
              <w:rPr>
                <w:rFonts w:eastAsia="標楷體" w:hAnsi="標楷體" w:hint="eastAsia"/>
                <w:sz w:val="22"/>
                <w:szCs w:val="22"/>
              </w:rPr>
              <w:t>員工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)</w:t>
            </w:r>
            <w:r w:rsidR="00893EB5" w:rsidRPr="00A445E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893EB5" w:rsidRPr="00A445E6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部門依計畫適度分工。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val="1162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CE53E4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A445E6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薪資福利制度健全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人事制度健全。</w:t>
            </w:r>
          </w:p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員工福利制度完善。</w:t>
            </w:r>
          </w:p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3.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工時與休假制度正常。</w:t>
            </w:r>
          </w:p>
          <w:p w:rsidR="0032777D" w:rsidRPr="00A445E6" w:rsidRDefault="0032777D" w:rsidP="000D41F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4.</w:t>
            </w:r>
            <w:proofErr w:type="gramStart"/>
            <w:r w:rsidRPr="00A445E6">
              <w:rPr>
                <w:rFonts w:eastAsia="標楷體" w:hAnsi="標楷體" w:hint="eastAsia"/>
                <w:sz w:val="22"/>
                <w:szCs w:val="22"/>
              </w:rPr>
              <w:t>勞</w:t>
            </w:r>
            <w:proofErr w:type="gramEnd"/>
            <w:r w:rsidRPr="00A445E6">
              <w:rPr>
                <w:rFonts w:eastAsia="標楷體" w:hAnsi="標楷體" w:hint="eastAsia"/>
                <w:sz w:val="22"/>
                <w:szCs w:val="22"/>
              </w:rPr>
              <w:t>健保制度符合規定。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964"/>
          <w:jc w:val="center"/>
        </w:trPr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CE53E4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安全衛生</w:t>
            </w:r>
            <w:r w:rsidRPr="00CE53E4">
              <w:rPr>
                <w:rFonts w:eastAsia="標楷體" w:hAnsi="標楷體" w:hint="eastAsia"/>
                <w:spacing w:val="220"/>
                <w:kern w:val="0"/>
                <w:sz w:val="22"/>
                <w:szCs w:val="22"/>
                <w:fitText w:val="880" w:id="-2030940671"/>
              </w:rPr>
              <w:t>設</w:t>
            </w:r>
            <w:r w:rsidRPr="00CE53E4">
              <w:rPr>
                <w:rFonts w:eastAsia="標楷體" w:hAnsi="標楷體" w:hint="eastAsia"/>
                <w:kern w:val="0"/>
                <w:sz w:val="22"/>
                <w:szCs w:val="22"/>
                <w:fitText w:val="880" w:id="-2030940671"/>
              </w:rPr>
              <w:t>施</w:t>
            </w:r>
          </w:p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35%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A445E6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int="eastAsia"/>
                <w:sz w:val="22"/>
                <w:szCs w:val="22"/>
              </w:rPr>
              <w:t>1</w:t>
            </w:r>
            <w:r w:rsidRPr="00A445E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照明與通風設備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採光照明符合標準及維護良好。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空氣流通良好。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3.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空氣污染防治良好。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6772DE">
            <w:pPr>
              <w:spacing w:line="300" w:lineRule="exact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color w:val="FF0000"/>
                <w:sz w:val="22"/>
                <w:szCs w:val="22"/>
              </w:rPr>
              <w:t>滅火器：</w:t>
            </w:r>
          </w:p>
          <w:p w:rsidR="0032777D" w:rsidRPr="00A445E6" w:rsidRDefault="0032777D" w:rsidP="006772DE">
            <w:pPr>
              <w:spacing w:line="300" w:lineRule="exact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color w:val="FF0000"/>
                <w:sz w:val="22"/>
                <w:szCs w:val="22"/>
              </w:rPr>
              <w:t>□未過期</w:t>
            </w:r>
            <w:r w:rsidRPr="00A445E6">
              <w:rPr>
                <w:rFonts w:eastAsia="標楷體" w:hAnsi="標楷體" w:hint="eastAsia"/>
                <w:color w:val="FF0000"/>
                <w:sz w:val="22"/>
                <w:szCs w:val="22"/>
              </w:rPr>
              <w:t xml:space="preserve"> </w:t>
            </w:r>
          </w:p>
          <w:p w:rsidR="0032777D" w:rsidRPr="00A445E6" w:rsidRDefault="0032777D" w:rsidP="006772DE">
            <w:pPr>
              <w:spacing w:line="300" w:lineRule="exact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color w:val="FF0000"/>
                <w:sz w:val="22"/>
                <w:szCs w:val="22"/>
              </w:rPr>
              <w:t>□已過期</w:t>
            </w:r>
          </w:p>
          <w:p w:rsidR="0032777D" w:rsidRPr="00A445E6" w:rsidRDefault="0032777D" w:rsidP="006772DE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color w:val="FF0000"/>
                <w:sz w:val="22"/>
                <w:szCs w:val="22"/>
              </w:rPr>
              <w:t>□維護中</w:t>
            </w:r>
          </w:p>
        </w:tc>
      </w:tr>
      <w:tr w:rsidR="0032777D" w:rsidRPr="00A445E6" w:rsidTr="008E6501">
        <w:trPr>
          <w:trHeight w:hRule="exact" w:val="1247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D80372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2</w:t>
            </w:r>
            <w:r w:rsidR="0032777D" w:rsidRPr="00A445E6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工作地點衛生排水設施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廢棄物管</w:t>
            </w:r>
            <w:r w:rsidR="00893EB5">
              <w:rPr>
                <w:rFonts w:eastAsia="標楷體" w:hAnsi="標楷體" w:hint="eastAsia"/>
                <w:sz w:val="22"/>
                <w:szCs w:val="22"/>
              </w:rPr>
              <w:t>制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、排水良好。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工作場所維持整潔標示清楚。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3.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衛浴設施齊全整潔。</w:t>
            </w:r>
          </w:p>
          <w:p w:rsidR="0032777D" w:rsidRPr="00A445E6" w:rsidRDefault="0032777D" w:rsidP="00A445E6">
            <w:pPr>
              <w:spacing w:line="300" w:lineRule="exact"/>
              <w:ind w:left="167" w:hangingChars="76" w:hanging="167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4.</w:t>
            </w:r>
            <w:r w:rsidRPr="00A445E6">
              <w:rPr>
                <w:rFonts w:eastAsia="標楷體" w:hAnsi="標楷體" w:hint="eastAsia"/>
                <w:spacing w:val="-10"/>
                <w:sz w:val="22"/>
                <w:szCs w:val="22"/>
              </w:rPr>
              <w:t>毒性</w:t>
            </w:r>
            <w:r w:rsidR="00893EB5">
              <w:rPr>
                <w:rFonts w:eastAsia="標楷體" w:hAnsi="標楷體" w:hint="eastAsia"/>
                <w:spacing w:val="-10"/>
                <w:sz w:val="22"/>
                <w:szCs w:val="22"/>
              </w:rPr>
              <w:t>、</w:t>
            </w:r>
            <w:r w:rsidRPr="00A445E6">
              <w:rPr>
                <w:rFonts w:eastAsia="標楷體" w:hAnsi="標楷體" w:hint="eastAsia"/>
                <w:spacing w:val="-10"/>
                <w:sz w:val="22"/>
                <w:szCs w:val="22"/>
              </w:rPr>
              <w:t>噴漆及</w:t>
            </w:r>
            <w:r w:rsidR="00893EB5">
              <w:rPr>
                <w:rFonts w:eastAsia="標楷體" w:hAnsi="標楷體" w:hint="eastAsia"/>
                <w:spacing w:val="-10"/>
                <w:sz w:val="22"/>
                <w:szCs w:val="22"/>
              </w:rPr>
              <w:t>灰塵量高之處所</w:t>
            </w:r>
            <w:r w:rsidRPr="00A445E6">
              <w:rPr>
                <w:rFonts w:eastAsia="標楷體" w:hAnsi="標楷體" w:hint="eastAsia"/>
                <w:spacing w:val="-10"/>
                <w:sz w:val="22"/>
                <w:szCs w:val="22"/>
              </w:rPr>
              <w:t>有良好處理設施。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624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噪音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噪音在標準分貝之內。</w:t>
            </w:r>
          </w:p>
          <w:p w:rsidR="0032777D" w:rsidRPr="00A445E6" w:rsidRDefault="0032777D" w:rsidP="0032777D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int="eastAsia"/>
                <w:sz w:val="22"/>
                <w:szCs w:val="22"/>
              </w:rPr>
              <w:t>噪音超標的環境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設備有設置防噪音設備。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624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消防設施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8E6501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="00893EB5">
              <w:rPr>
                <w:rFonts w:eastAsia="標楷體" w:hAnsi="標楷體" w:hint="eastAsia"/>
                <w:sz w:val="22"/>
                <w:szCs w:val="22"/>
              </w:rPr>
              <w:t>消防設備齊全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維護良好。</w:t>
            </w:r>
          </w:p>
          <w:p w:rsidR="0032777D" w:rsidRPr="00A445E6" w:rsidRDefault="0032777D" w:rsidP="008E6501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依規定辦理消防訓練。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340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安全維護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893EB5" w:rsidRDefault="0032777D" w:rsidP="00893EB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893EB5">
              <w:rPr>
                <w:rFonts w:eastAsia="標楷體" w:hint="eastAsia"/>
                <w:sz w:val="22"/>
                <w:szCs w:val="22"/>
              </w:rPr>
              <w:t>設施及</w:t>
            </w:r>
            <w:proofErr w:type="gramStart"/>
            <w:r w:rsidRPr="00893EB5">
              <w:rPr>
                <w:rFonts w:eastAsia="標楷體" w:hint="eastAsia"/>
                <w:sz w:val="22"/>
                <w:szCs w:val="22"/>
              </w:rPr>
              <w:t>機具均有安全</w:t>
            </w:r>
            <w:proofErr w:type="gramEnd"/>
            <w:r w:rsidRPr="00893EB5">
              <w:rPr>
                <w:rFonts w:eastAsia="標楷體" w:hint="eastAsia"/>
                <w:sz w:val="22"/>
                <w:szCs w:val="22"/>
              </w:rPr>
              <w:t>防護設施設置</w:t>
            </w:r>
            <w:r w:rsidR="00893EB5">
              <w:rPr>
                <w:rFonts w:eastAsia="標楷體" w:hint="eastAsia"/>
                <w:sz w:val="22"/>
                <w:szCs w:val="22"/>
              </w:rPr>
              <w:t>及</w:t>
            </w:r>
            <w:r w:rsidRPr="00893EB5">
              <w:rPr>
                <w:rFonts w:eastAsia="標楷體" w:hint="eastAsia"/>
                <w:sz w:val="22"/>
                <w:szCs w:val="22"/>
              </w:rPr>
              <w:t>安全標誌。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680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廚房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茶水設備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餐具及炊具清潔。</w:t>
            </w:r>
          </w:p>
          <w:p w:rsidR="0032777D" w:rsidRPr="00A445E6" w:rsidRDefault="0032777D" w:rsidP="008E650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proofErr w:type="gramStart"/>
            <w:r w:rsidRPr="00A445E6">
              <w:rPr>
                <w:rFonts w:eastAsia="標楷體" w:hAnsi="標楷體" w:hint="eastAsia"/>
                <w:sz w:val="22"/>
                <w:szCs w:val="22"/>
              </w:rPr>
              <w:t>餐水設置</w:t>
            </w:r>
            <w:proofErr w:type="gramEnd"/>
            <w:r w:rsidRPr="00A445E6">
              <w:rPr>
                <w:rFonts w:eastAsia="標楷體" w:hAnsi="標楷體" w:hint="eastAsia"/>
                <w:sz w:val="22"/>
                <w:szCs w:val="22"/>
              </w:rPr>
              <w:t>良好乾淨</w:t>
            </w:r>
            <w:r w:rsidR="008E6501">
              <w:rPr>
                <w:rFonts w:eastAsia="標楷體" w:hAnsi="標楷體" w:hint="eastAsia"/>
                <w:sz w:val="22"/>
                <w:szCs w:val="22"/>
              </w:rPr>
              <w:t>通暢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680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安全衛生管理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有醫護設置。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有專人負責管理。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680"/>
          <w:jc w:val="center"/>
        </w:trPr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CE53E4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實習合作配合措施</w:t>
            </w:r>
          </w:p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E53E4">
              <w:rPr>
                <w:rFonts w:eastAsia="標楷體" w:hAnsi="標楷體" w:hint="eastAsia"/>
                <w:sz w:val="22"/>
                <w:szCs w:val="22"/>
              </w:rPr>
              <w:t>30%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實習合作教育訓練計畫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負責人員瞭解並配合制定實習個別計畫書。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教育訓練計畫完整明確。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777D" w:rsidRPr="00A445E6" w:rsidTr="008E6501">
        <w:trPr>
          <w:trHeight w:hRule="exact" w:val="1021"/>
          <w:jc w:val="center"/>
        </w:trPr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生活輔導及技能訓練輔導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有專人負責及輔導管理。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輔導人員具專業知能及熱忱。</w:t>
            </w:r>
          </w:p>
          <w:p w:rsidR="0032777D" w:rsidRPr="00A445E6" w:rsidRDefault="0032777D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3.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備有訓練輔導記錄表。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77D" w:rsidRPr="00A445E6" w:rsidRDefault="0032777D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0CEF" w:rsidRPr="00A445E6" w:rsidTr="008E6501">
        <w:trPr>
          <w:trHeight w:hRule="exact" w:val="1247"/>
          <w:jc w:val="center"/>
        </w:trPr>
        <w:tc>
          <w:tcPr>
            <w:tcW w:w="5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其他</w:t>
            </w:r>
          </w:p>
          <w:p w:rsidR="00780CEF" w:rsidRPr="00A445E6" w:rsidRDefault="00780CEF" w:rsidP="008E6501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32777D">
            <w:pPr>
              <w:autoSpaceDE w:val="0"/>
              <w:autoSpaceDN w:val="0"/>
              <w:adjustRightInd w:val="0"/>
              <w:snapToGrid w:val="0"/>
              <w:ind w:rightChars="-50" w:right="-12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8E650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實習合作具未來發展性</w:t>
            </w: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CEF" w:rsidRPr="00A445E6" w:rsidRDefault="00780CEF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1.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辦理實習合作意願強烈。</w:t>
            </w:r>
          </w:p>
          <w:p w:rsidR="00780CEF" w:rsidRPr="00A445E6" w:rsidRDefault="00780CEF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2.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企業負責人具實習合作理念。</w:t>
            </w:r>
          </w:p>
          <w:p w:rsidR="00780CEF" w:rsidRPr="00A445E6" w:rsidRDefault="00780CEF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3.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企業廠商之信譽。</w:t>
            </w:r>
          </w:p>
          <w:p w:rsidR="00780CEF" w:rsidRPr="00A445E6" w:rsidRDefault="00780CEF" w:rsidP="000D41F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/>
                <w:sz w:val="22"/>
                <w:szCs w:val="22"/>
              </w:rPr>
              <w:t>4.</w:t>
            </w:r>
            <w:r w:rsidRPr="00A445E6">
              <w:rPr>
                <w:rFonts w:eastAsia="標楷體" w:hAnsi="標楷體" w:hint="eastAsia"/>
                <w:sz w:val="22"/>
                <w:szCs w:val="22"/>
              </w:rPr>
              <w:t>實習期滿，聘用實習員之可能性評估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0D4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0CEF" w:rsidRPr="00A445E6" w:rsidTr="006D2BCB">
        <w:trPr>
          <w:trHeight w:hRule="exact" w:val="851"/>
          <w:jc w:val="center"/>
        </w:trPr>
        <w:tc>
          <w:tcPr>
            <w:tcW w:w="15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0D41F8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2"/>
              </w:rPr>
            </w:pPr>
            <w:r w:rsidRPr="00A445E6">
              <w:rPr>
                <w:rFonts w:eastAsia="標楷體" w:hAnsi="標楷體" w:hint="eastAsia"/>
                <w:b/>
                <w:szCs w:val="22"/>
              </w:rPr>
              <w:t>評估結果</w:t>
            </w:r>
          </w:p>
        </w:tc>
        <w:tc>
          <w:tcPr>
            <w:tcW w:w="34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CEF" w:rsidRPr="00A445E6" w:rsidRDefault="00780CEF" w:rsidP="00780CEF">
            <w:pPr>
              <w:widowControl/>
              <w:spacing w:afterLines="30" w:after="108" w:line="300" w:lineRule="exact"/>
              <w:jc w:val="both"/>
              <w:rPr>
                <w:rFonts w:eastAsia="標楷體"/>
                <w:b/>
                <w:szCs w:val="22"/>
              </w:rPr>
            </w:pPr>
            <w:r w:rsidRPr="00A445E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Pr="00A445E6">
              <w:rPr>
                <w:rFonts w:eastAsia="標楷體" w:hAnsi="標楷體" w:hint="eastAsia"/>
                <w:b/>
                <w:szCs w:val="22"/>
              </w:rPr>
              <w:t>合格</w:t>
            </w:r>
            <w:r w:rsidRPr="00A445E6">
              <w:rPr>
                <w:rFonts w:eastAsia="標楷體"/>
                <w:b/>
                <w:szCs w:val="22"/>
                <w:u w:val="single"/>
              </w:rPr>
              <w:t xml:space="preserve">  </w:t>
            </w:r>
            <w:r w:rsidRPr="00A445E6">
              <w:rPr>
                <w:rFonts w:eastAsia="標楷體" w:hint="eastAsia"/>
                <w:b/>
                <w:szCs w:val="22"/>
                <w:u w:val="single"/>
              </w:rPr>
              <w:t xml:space="preserve">　</w:t>
            </w:r>
            <w:r w:rsidRPr="00A445E6">
              <w:rPr>
                <w:rFonts w:eastAsia="標楷體"/>
                <w:b/>
                <w:szCs w:val="22"/>
                <w:u w:val="single"/>
              </w:rPr>
              <w:t xml:space="preserve"> </w:t>
            </w:r>
            <w:r w:rsidRPr="00A445E6">
              <w:rPr>
                <w:rFonts w:eastAsia="標楷體" w:hint="eastAsia"/>
                <w:b/>
                <w:szCs w:val="22"/>
                <w:u w:val="single"/>
              </w:rPr>
              <w:t xml:space="preserve">   </w:t>
            </w:r>
            <w:r w:rsidRPr="00A445E6">
              <w:rPr>
                <w:rFonts w:eastAsia="標楷體" w:hAnsi="標楷體" w:hint="eastAsia"/>
                <w:b/>
                <w:szCs w:val="22"/>
              </w:rPr>
              <w:t xml:space="preserve">分　　</w:t>
            </w:r>
            <w:r w:rsidRPr="00A445E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Pr="00A445E6">
              <w:rPr>
                <w:rFonts w:eastAsia="標楷體" w:hAnsi="標楷體" w:hint="eastAsia"/>
                <w:b/>
                <w:szCs w:val="22"/>
              </w:rPr>
              <w:t>不合格</w:t>
            </w:r>
            <w:r w:rsidRPr="00A445E6">
              <w:rPr>
                <w:rFonts w:eastAsia="標楷體"/>
                <w:b/>
                <w:szCs w:val="22"/>
                <w:u w:val="single"/>
              </w:rPr>
              <w:t xml:space="preserve"> </w:t>
            </w:r>
            <w:r w:rsidRPr="00A445E6">
              <w:rPr>
                <w:rFonts w:eastAsia="標楷體" w:hint="eastAsia"/>
                <w:b/>
                <w:szCs w:val="22"/>
                <w:u w:val="single"/>
              </w:rPr>
              <w:t xml:space="preserve">  </w:t>
            </w:r>
            <w:r w:rsidRPr="00A445E6">
              <w:rPr>
                <w:rFonts w:eastAsia="標楷體" w:hint="eastAsia"/>
                <w:b/>
                <w:szCs w:val="22"/>
                <w:u w:val="single"/>
              </w:rPr>
              <w:t xml:space="preserve">　</w:t>
            </w:r>
            <w:r w:rsidRPr="00A445E6">
              <w:rPr>
                <w:rFonts w:eastAsia="標楷體" w:hint="eastAsia"/>
                <w:b/>
                <w:szCs w:val="22"/>
                <w:u w:val="single"/>
              </w:rPr>
              <w:t xml:space="preserve">  </w:t>
            </w:r>
            <w:r w:rsidRPr="00A445E6">
              <w:rPr>
                <w:rFonts w:eastAsia="標楷體"/>
                <w:b/>
                <w:szCs w:val="22"/>
                <w:u w:val="single"/>
              </w:rPr>
              <w:t xml:space="preserve"> </w:t>
            </w:r>
            <w:r w:rsidRPr="00A445E6">
              <w:rPr>
                <w:rFonts w:eastAsia="標楷體" w:hAnsi="標楷體" w:hint="eastAsia"/>
                <w:b/>
                <w:szCs w:val="22"/>
              </w:rPr>
              <w:t>分</w:t>
            </w:r>
          </w:p>
        </w:tc>
      </w:tr>
    </w:tbl>
    <w:p w:rsidR="006762DA" w:rsidRDefault="00AE05BF" w:rsidP="00A445E6">
      <w:pPr>
        <w:snapToGrid w:val="0"/>
        <w:jc w:val="both"/>
        <w:rPr>
          <w:rFonts w:eastAsia="標楷體" w:hAnsi="標楷體"/>
          <w:sz w:val="22"/>
          <w:szCs w:val="26"/>
        </w:rPr>
      </w:pPr>
      <w:r w:rsidRPr="00A445E6">
        <w:rPr>
          <w:rFonts w:eastAsia="標楷體" w:hAnsi="標楷體" w:hint="eastAsia"/>
          <w:sz w:val="22"/>
          <w:szCs w:val="26"/>
        </w:rPr>
        <w:t>備註：備註：</w:t>
      </w:r>
      <w:r w:rsidRPr="00A445E6">
        <w:rPr>
          <w:rFonts w:eastAsia="標楷體"/>
          <w:sz w:val="22"/>
          <w:szCs w:val="26"/>
        </w:rPr>
        <w:t>90-100</w:t>
      </w:r>
      <w:r w:rsidRPr="00A445E6">
        <w:rPr>
          <w:rFonts w:eastAsia="標楷體" w:hAnsi="標楷體" w:hint="eastAsia"/>
          <w:sz w:val="22"/>
          <w:szCs w:val="26"/>
        </w:rPr>
        <w:t>分：</w:t>
      </w:r>
      <w:r w:rsidRPr="00A445E6">
        <w:rPr>
          <w:rFonts w:eastAsia="標楷體"/>
          <w:sz w:val="22"/>
          <w:szCs w:val="26"/>
        </w:rPr>
        <w:t>1</w:t>
      </w:r>
      <w:r w:rsidRPr="00A445E6">
        <w:rPr>
          <w:rFonts w:eastAsia="標楷體" w:hAnsi="標楷體" w:hint="eastAsia"/>
          <w:sz w:val="22"/>
          <w:szCs w:val="26"/>
        </w:rPr>
        <w:t>等；</w:t>
      </w:r>
      <w:r w:rsidRPr="00A445E6">
        <w:rPr>
          <w:rFonts w:eastAsia="標楷體"/>
          <w:sz w:val="22"/>
          <w:szCs w:val="26"/>
        </w:rPr>
        <w:t>80-89</w:t>
      </w:r>
      <w:r w:rsidRPr="00A445E6">
        <w:rPr>
          <w:rFonts w:eastAsia="標楷體" w:hAnsi="標楷體" w:hint="eastAsia"/>
          <w:sz w:val="22"/>
          <w:szCs w:val="26"/>
        </w:rPr>
        <w:t>分：</w:t>
      </w:r>
      <w:r w:rsidRPr="00A445E6">
        <w:rPr>
          <w:rFonts w:eastAsia="標楷體"/>
          <w:sz w:val="22"/>
          <w:szCs w:val="26"/>
        </w:rPr>
        <w:t>2</w:t>
      </w:r>
      <w:r w:rsidRPr="00A445E6">
        <w:rPr>
          <w:rFonts w:eastAsia="標楷體" w:hAnsi="標楷體" w:hint="eastAsia"/>
          <w:sz w:val="22"/>
          <w:szCs w:val="26"/>
        </w:rPr>
        <w:t>等；</w:t>
      </w:r>
      <w:r w:rsidRPr="00A445E6">
        <w:rPr>
          <w:rFonts w:eastAsia="標楷體"/>
          <w:sz w:val="22"/>
          <w:szCs w:val="26"/>
        </w:rPr>
        <w:t>70-79</w:t>
      </w:r>
      <w:r w:rsidRPr="00A445E6">
        <w:rPr>
          <w:rFonts w:eastAsia="標楷體" w:hAnsi="標楷體" w:hint="eastAsia"/>
          <w:sz w:val="22"/>
          <w:szCs w:val="26"/>
        </w:rPr>
        <w:t>分；</w:t>
      </w:r>
      <w:r w:rsidRPr="00A445E6">
        <w:rPr>
          <w:rFonts w:eastAsia="標楷體"/>
          <w:sz w:val="22"/>
          <w:szCs w:val="26"/>
        </w:rPr>
        <w:t>3</w:t>
      </w:r>
      <w:r w:rsidRPr="00A445E6">
        <w:rPr>
          <w:rFonts w:eastAsia="標楷體" w:hAnsi="標楷體" w:hint="eastAsia"/>
          <w:sz w:val="22"/>
          <w:szCs w:val="26"/>
        </w:rPr>
        <w:t>等；</w:t>
      </w:r>
      <w:r w:rsidRPr="00A445E6">
        <w:rPr>
          <w:rFonts w:eastAsia="標楷體"/>
          <w:sz w:val="22"/>
          <w:szCs w:val="26"/>
        </w:rPr>
        <w:t>60-69</w:t>
      </w:r>
      <w:r w:rsidRPr="00A445E6">
        <w:rPr>
          <w:rFonts w:eastAsia="標楷體" w:hAnsi="標楷體" w:hint="eastAsia"/>
          <w:sz w:val="22"/>
          <w:szCs w:val="26"/>
        </w:rPr>
        <w:t>分：</w:t>
      </w:r>
      <w:r w:rsidRPr="00A445E6">
        <w:rPr>
          <w:rFonts w:eastAsia="標楷體"/>
          <w:sz w:val="22"/>
          <w:szCs w:val="26"/>
        </w:rPr>
        <w:t>4</w:t>
      </w:r>
      <w:r w:rsidRPr="00A445E6">
        <w:rPr>
          <w:rFonts w:eastAsia="標楷體" w:hAnsi="標楷體" w:hint="eastAsia"/>
          <w:sz w:val="22"/>
          <w:szCs w:val="26"/>
        </w:rPr>
        <w:t>等。</w:t>
      </w:r>
      <w:r w:rsidRPr="00A445E6">
        <w:rPr>
          <w:rFonts w:eastAsia="標楷體"/>
          <w:sz w:val="22"/>
          <w:szCs w:val="26"/>
        </w:rPr>
        <w:t>70</w:t>
      </w:r>
      <w:r w:rsidRPr="00A445E6">
        <w:rPr>
          <w:rFonts w:eastAsia="標楷體" w:hAnsi="標楷體" w:hint="eastAsia"/>
          <w:sz w:val="22"/>
          <w:szCs w:val="26"/>
        </w:rPr>
        <w:t>分以上為合格。</w:t>
      </w:r>
    </w:p>
    <w:p w:rsidR="006762DA" w:rsidRDefault="006762DA">
      <w:pPr>
        <w:widowControl/>
        <w:rPr>
          <w:rFonts w:eastAsia="標楷體" w:hAnsi="標楷體"/>
          <w:sz w:val="22"/>
          <w:szCs w:val="26"/>
        </w:rPr>
      </w:pPr>
      <w:r>
        <w:rPr>
          <w:rFonts w:eastAsia="標楷體" w:hAnsi="標楷體"/>
          <w:sz w:val="22"/>
          <w:szCs w:val="26"/>
        </w:rPr>
        <w:br w:type="page"/>
      </w:r>
    </w:p>
    <w:p w:rsidR="006762DA" w:rsidRPr="00CE53E4" w:rsidRDefault="0092486C" w:rsidP="00F144A3">
      <w:pPr>
        <w:pStyle w:val="a7"/>
        <w:numPr>
          <w:ilvl w:val="0"/>
          <w:numId w:val="10"/>
        </w:numPr>
        <w:ind w:leftChars="0" w:left="567" w:hanging="567"/>
        <w:rPr>
          <w:rFonts w:ascii="標楷體" w:eastAsia="標楷體" w:hAnsi="標楷體"/>
          <w:b/>
        </w:rPr>
      </w:pPr>
      <w:r w:rsidRPr="003108CF">
        <w:rPr>
          <w:rFonts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587FB3" wp14:editId="2B27CC45">
                <wp:simplePos x="0" y="0"/>
                <wp:positionH relativeFrom="margin">
                  <wp:posOffset>3920753</wp:posOffset>
                </wp:positionH>
                <wp:positionV relativeFrom="paragraph">
                  <wp:posOffset>133505</wp:posOffset>
                </wp:positionV>
                <wp:extent cx="2573547" cy="2857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547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6C" w:rsidRPr="00C63E67" w:rsidRDefault="0092486C" w:rsidP="0092486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實習暨證照培訓中心</w:t>
                            </w:r>
                            <w:r w:rsidRPr="00C63E67">
                              <w:rPr>
                                <w:sz w:val="20"/>
                              </w:rPr>
                              <w:t>109/</w:t>
                            </w:r>
                            <w:r>
                              <w:rPr>
                                <w:sz w:val="20"/>
                              </w:rPr>
                              <w:t>11/09</w:t>
                            </w:r>
                            <w:r w:rsidRPr="00C63E67">
                              <w:rPr>
                                <w:rFonts w:hint="eastAsia"/>
                                <w:sz w:val="20"/>
                              </w:rPr>
                              <w:t>建表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7F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7pt;margin-top:10.5pt;width:2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" filled="f" stroked="f">
                <v:textbox>
                  <w:txbxContent>
                    <w:p w:rsidR="0092486C" w:rsidRPr="00C63E67" w:rsidRDefault="0092486C" w:rsidP="0092486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實習暨證照培訓中心</w:t>
                      </w:r>
                      <w:r w:rsidRPr="00C63E67">
                        <w:rPr>
                          <w:sz w:val="20"/>
                        </w:rPr>
                        <w:t>109/</w:t>
                      </w:r>
                      <w:r>
                        <w:rPr>
                          <w:sz w:val="20"/>
                        </w:rPr>
                        <w:t>11/09</w:t>
                      </w:r>
                      <w:r w:rsidRPr="00C63E67">
                        <w:rPr>
                          <w:rFonts w:hint="eastAsia"/>
                          <w:sz w:val="20"/>
                        </w:rPr>
                        <w:t>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2DA">
        <w:rPr>
          <w:rFonts w:ascii="標楷體" w:eastAsia="標楷體" w:hAnsi="標楷體" w:cs="Arial" w:hint="eastAsia"/>
          <w:b/>
          <w:sz w:val="28"/>
          <w:szCs w:val="30"/>
        </w:rPr>
        <w:t>實習</w:t>
      </w:r>
      <w:r w:rsidR="006762DA" w:rsidRPr="00CE53E4">
        <w:rPr>
          <w:rFonts w:ascii="標楷體" w:eastAsia="標楷體" w:hAnsi="標楷體" w:cs="Arial" w:hint="eastAsia"/>
          <w:b/>
          <w:sz w:val="28"/>
          <w:szCs w:val="30"/>
        </w:rPr>
        <w:t>機構</w:t>
      </w:r>
      <w:r w:rsidR="006762DA" w:rsidRPr="006762DA">
        <w:rPr>
          <w:rFonts w:ascii="標楷體" w:eastAsia="標楷體" w:hAnsi="標楷體" w:cs="Arial"/>
          <w:b/>
          <w:sz w:val="28"/>
          <w:szCs w:val="30"/>
        </w:rPr>
        <w:t>防疫調查表</w:t>
      </w:r>
    </w:p>
    <w:tbl>
      <w:tblPr>
        <w:tblW w:w="5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268"/>
        <w:gridCol w:w="1985"/>
        <w:gridCol w:w="1985"/>
        <w:gridCol w:w="1878"/>
        <w:gridCol w:w="1403"/>
      </w:tblGrid>
      <w:tr w:rsidR="00411DB9" w:rsidRPr="00A445E6" w:rsidTr="00277D6A">
        <w:trPr>
          <w:trHeight w:val="863"/>
          <w:jc w:val="center"/>
        </w:trPr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F80" w:rsidRPr="00A445E6" w:rsidRDefault="00FE0F80" w:rsidP="006923E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評估項目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0" w:rsidRPr="00A445E6" w:rsidRDefault="00FE0F80" w:rsidP="006923E7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sz w:val="22"/>
                <w:szCs w:val="22"/>
              </w:rPr>
              <w:t>評估內容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0" w:rsidRPr="00A445E6" w:rsidRDefault="00FE0F80" w:rsidP="00FE0F80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高風險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80" w:rsidRDefault="00FE0F80" w:rsidP="00FE0F80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中風險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80" w:rsidRDefault="00FE0F80" w:rsidP="00FE0F80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低風險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0" w:rsidRPr="00A445E6" w:rsidRDefault="00FE0F80" w:rsidP="00FE0F80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6762DA">
              <w:rPr>
                <w:rFonts w:eastAsia="標楷體" w:hAnsi="標楷體"/>
                <w:sz w:val="22"/>
                <w:szCs w:val="22"/>
              </w:rPr>
              <w:t>防疫措施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277D6A" w:rsidP="00411DB9">
            <w:pPr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6762DA">
              <w:rPr>
                <w:rFonts w:eastAsia="標楷體" w:hAnsi="標楷體"/>
                <w:sz w:val="22"/>
                <w:szCs w:val="22"/>
              </w:rPr>
              <w:t>實習機構</w:t>
            </w:r>
            <w:r w:rsidR="00D50BAD">
              <w:rPr>
                <w:rFonts w:eastAsia="標楷體" w:hAnsi="標楷體" w:hint="eastAsia"/>
                <w:sz w:val="22"/>
                <w:szCs w:val="22"/>
              </w:rPr>
              <w:t>是否</w:t>
            </w:r>
            <w:r>
              <w:rPr>
                <w:rFonts w:eastAsia="標楷體" w:hAnsi="標楷體" w:hint="eastAsia"/>
                <w:sz w:val="22"/>
                <w:szCs w:val="22"/>
              </w:rPr>
              <w:t>有</w:t>
            </w:r>
            <w:r w:rsidR="00411DB9" w:rsidRPr="0080717B">
              <w:rPr>
                <w:rFonts w:eastAsia="標楷體" w:hAnsi="標楷體"/>
                <w:sz w:val="22"/>
                <w:szCs w:val="22"/>
              </w:rPr>
              <w:t>評估</w:t>
            </w:r>
            <w:r>
              <w:rPr>
                <w:rFonts w:eastAsia="標楷體" w:hAnsi="標楷體" w:hint="eastAsia"/>
                <w:sz w:val="22"/>
                <w:szCs w:val="22"/>
              </w:rPr>
              <w:t>人員健康</w:t>
            </w:r>
            <w:r w:rsidR="00411DB9" w:rsidRPr="0080717B">
              <w:rPr>
                <w:rFonts w:eastAsia="標楷體" w:hAnsi="標楷體"/>
                <w:sz w:val="22"/>
                <w:szCs w:val="22"/>
              </w:rPr>
              <w:t>狀</w:t>
            </w:r>
            <w:r>
              <w:rPr>
                <w:rFonts w:eastAsia="標楷體" w:hAnsi="標楷體" w:hint="eastAsia"/>
                <w:sz w:val="22"/>
                <w:szCs w:val="22"/>
              </w:rPr>
              <w:t>況</w:t>
            </w:r>
            <w:r>
              <w:rPr>
                <w:rFonts w:eastAsia="標楷體" w:hAnsi="標楷體"/>
                <w:sz w:val="22"/>
                <w:szCs w:val="22"/>
              </w:rPr>
              <w:t>及</w:t>
            </w:r>
            <w:r w:rsidR="00411DB9" w:rsidRPr="0080717B">
              <w:rPr>
                <w:rFonts w:eastAsia="標楷體" w:hAnsi="標楷體"/>
                <w:sz w:val="22"/>
                <w:szCs w:val="22"/>
              </w:rPr>
              <w:t>測</w:t>
            </w:r>
            <w:r w:rsidRPr="0080717B">
              <w:rPr>
                <w:rFonts w:eastAsia="標楷體" w:hAnsi="標楷體"/>
                <w:sz w:val="22"/>
                <w:szCs w:val="22"/>
              </w:rPr>
              <w:t>量</w:t>
            </w:r>
            <w:r w:rsidR="00411DB9" w:rsidRPr="0080717B">
              <w:rPr>
                <w:rFonts w:eastAsia="標楷體" w:hAnsi="標楷體"/>
                <w:sz w:val="22"/>
                <w:szCs w:val="22"/>
              </w:rPr>
              <w:t>體溫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80717B" w:rsidRDefault="00411DB9" w:rsidP="00277D6A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77D6A">
              <w:rPr>
                <w:rFonts w:ascii="標楷體" w:eastAsia="標楷體" w:hAnsi="標楷體" w:hint="eastAsia"/>
                <w:sz w:val="22"/>
                <w:szCs w:val="22"/>
              </w:rPr>
              <w:t>無法掌握全體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人員健康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狀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況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及測量體溫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277D6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□只能</w:t>
            </w:r>
            <w:r w:rsidR="00277D6A">
              <w:rPr>
                <w:rFonts w:ascii="標楷體" w:eastAsia="標楷體" w:hAnsi="標楷體" w:hint="eastAsia"/>
                <w:sz w:val="22"/>
                <w:szCs w:val="22"/>
              </w:rPr>
              <w:t>掌握部分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人員健康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狀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況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及測量體溫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277D6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□完全</w:t>
            </w:r>
            <w:r w:rsidR="00277D6A">
              <w:rPr>
                <w:rFonts w:ascii="標楷體" w:eastAsia="標楷體" w:hAnsi="標楷體" w:hint="eastAsia"/>
                <w:sz w:val="22"/>
                <w:szCs w:val="22"/>
              </w:rPr>
              <w:t>掌握全體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人員健康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狀</w:t>
            </w:r>
            <w:r w:rsidR="00277D6A">
              <w:rPr>
                <w:rFonts w:eastAsia="標楷體" w:hAnsi="標楷體" w:hint="eastAsia"/>
                <w:sz w:val="22"/>
                <w:szCs w:val="22"/>
              </w:rPr>
              <w:t>況</w:t>
            </w:r>
            <w:r w:rsidR="00277D6A" w:rsidRPr="0080717B">
              <w:rPr>
                <w:rFonts w:eastAsia="標楷體" w:hAnsi="標楷體"/>
                <w:sz w:val="22"/>
                <w:szCs w:val="22"/>
              </w:rPr>
              <w:t>及測量體溫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實習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期間手部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進行清潔及消毒作業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80717B" w:rsidRDefault="00411DB9" w:rsidP="00247118">
            <w:pPr>
              <w:adjustRightInd w:val="0"/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47118">
              <w:rPr>
                <w:rFonts w:ascii="標楷體" w:eastAsia="標楷體" w:hAnsi="標楷體" w:hint="eastAsia"/>
                <w:sz w:val="22"/>
                <w:szCs w:val="22"/>
              </w:rPr>
              <w:t>無法掌握全體</w:t>
            </w:r>
            <w:r w:rsidR="00247118">
              <w:rPr>
                <w:rFonts w:eastAsia="標楷體" w:hAnsi="標楷體" w:hint="eastAsia"/>
                <w:sz w:val="22"/>
                <w:szCs w:val="22"/>
              </w:rPr>
              <w:t>人員進行清潔及消毒作業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247118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47118">
              <w:rPr>
                <w:rFonts w:ascii="標楷體" w:eastAsia="標楷體" w:hAnsi="標楷體" w:hint="eastAsia"/>
                <w:sz w:val="22"/>
                <w:szCs w:val="22"/>
              </w:rPr>
              <w:t>只能掌握部分</w:t>
            </w:r>
            <w:r w:rsidR="00247118">
              <w:rPr>
                <w:rFonts w:eastAsia="標楷體" w:hAnsi="標楷體" w:hint="eastAsia"/>
                <w:sz w:val="22"/>
                <w:szCs w:val="22"/>
              </w:rPr>
              <w:t>人員進行清潔及消毒作業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247118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47118">
              <w:rPr>
                <w:rFonts w:ascii="標楷體" w:eastAsia="標楷體" w:hAnsi="標楷體" w:hint="eastAsia"/>
                <w:sz w:val="22"/>
                <w:szCs w:val="22"/>
              </w:rPr>
              <w:t>完全掌握全體</w:t>
            </w:r>
            <w:r w:rsidR="00247118">
              <w:rPr>
                <w:rFonts w:eastAsia="標楷體" w:hAnsi="標楷體" w:hint="eastAsia"/>
                <w:sz w:val="22"/>
                <w:szCs w:val="22"/>
              </w:rPr>
              <w:t>人員進行清潔及消毒作業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實習期間是否有配戴口罩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時未配戴</w:t>
            </w:r>
            <w:proofErr w:type="gramEnd"/>
          </w:p>
          <w:p w:rsidR="00411DB9" w:rsidRPr="0080717B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口罩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□部分時間配戴口罩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□全時配戴口罩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6762DA">
              <w:rPr>
                <w:rFonts w:eastAsia="標楷體" w:hAnsi="標楷體"/>
                <w:sz w:val="22"/>
                <w:szCs w:val="22"/>
              </w:rPr>
              <w:t>實習機構備</w:t>
            </w:r>
            <w:r>
              <w:rPr>
                <w:rFonts w:eastAsia="標楷體" w:hAnsi="標楷體" w:hint="eastAsia"/>
                <w:sz w:val="22"/>
                <w:szCs w:val="22"/>
              </w:rPr>
              <w:t>是否</w:t>
            </w:r>
            <w:r w:rsidRPr="006762DA">
              <w:rPr>
                <w:rFonts w:eastAsia="標楷體" w:hAnsi="標楷體"/>
                <w:sz w:val="22"/>
                <w:szCs w:val="22"/>
              </w:rPr>
              <w:t>有提供防疫物資配備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80717B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0717B">
              <w:rPr>
                <w:rFonts w:eastAsia="標楷體" w:hAnsi="標楷體" w:hint="eastAsia"/>
                <w:sz w:val="22"/>
                <w:szCs w:val="22"/>
              </w:rPr>
              <w:t>無</w:t>
            </w:r>
            <w:r>
              <w:rPr>
                <w:rFonts w:eastAsia="標楷體" w:hAnsi="標楷體" w:hint="eastAsia"/>
                <w:sz w:val="22"/>
                <w:szCs w:val="22"/>
              </w:rPr>
              <w:t>提供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□提供口罩</w:t>
            </w:r>
          </w:p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□提供酒精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□皆有提供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實習機構</w:t>
            </w:r>
            <w:r>
              <w:rPr>
                <w:rFonts w:eastAsia="標楷體" w:hAnsi="標楷體" w:hint="eastAsia"/>
                <w:sz w:val="22"/>
                <w:szCs w:val="22"/>
              </w:rPr>
              <w:t>場所</w:t>
            </w:r>
            <w:r w:rsidRPr="00C425AA">
              <w:rPr>
                <w:rFonts w:eastAsia="標楷體" w:hAnsi="標楷體" w:hint="eastAsia"/>
                <w:sz w:val="22"/>
                <w:szCs w:val="22"/>
              </w:rPr>
              <w:t>之通風換氣情況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80717B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11DB9">
              <w:rPr>
                <w:rFonts w:eastAsia="標楷體" w:hAnsi="標楷體" w:hint="eastAsia"/>
                <w:sz w:val="22"/>
                <w:szCs w:val="22"/>
              </w:rPr>
              <w:t>室內空間，且無法通風換氣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411DB9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411DB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411DB9">
              <w:rPr>
                <w:rFonts w:eastAsia="標楷體" w:hAnsi="標楷體"/>
                <w:sz w:val="22"/>
                <w:szCs w:val="22"/>
              </w:rPr>
              <w:t>室內空間，</w:t>
            </w:r>
            <w:r w:rsidRPr="00411DB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411DB9">
              <w:rPr>
                <w:rFonts w:eastAsia="標楷體" w:hAnsi="標楷體"/>
                <w:sz w:val="22"/>
                <w:szCs w:val="22"/>
              </w:rPr>
              <w:t>但通風換氣良好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411DB9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411DB9"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室外空間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863"/>
          <w:jc w:val="center"/>
        </w:trPr>
        <w:tc>
          <w:tcPr>
            <w:tcW w:w="53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A445E6" w:rsidRDefault="00411DB9" w:rsidP="00411DB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實習機構</w:t>
            </w:r>
            <w:r>
              <w:rPr>
                <w:rFonts w:eastAsia="標楷體" w:hAnsi="標楷體" w:hint="eastAsia"/>
                <w:sz w:val="22"/>
                <w:szCs w:val="22"/>
              </w:rPr>
              <w:t>場所是否有定期進行消毒作業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80717B" w:rsidRDefault="00411DB9" w:rsidP="00411DB9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0717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0717B">
              <w:rPr>
                <w:rFonts w:eastAsia="標楷體" w:hAnsi="標楷體" w:hint="eastAsia"/>
                <w:sz w:val="22"/>
                <w:szCs w:val="22"/>
              </w:rPr>
              <w:t>無法做到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□只能部分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A445E6" w:rsidRDefault="00411DB9" w:rsidP="00411D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□完全做到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1DB9" w:rsidRPr="00A445E6" w:rsidTr="00277D6A">
        <w:trPr>
          <w:trHeight w:val="396"/>
          <w:jc w:val="center"/>
        </w:trPr>
        <w:tc>
          <w:tcPr>
            <w:tcW w:w="159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DB9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411DB9">
              <w:rPr>
                <w:rFonts w:eastAsia="標楷體" w:hAnsi="標楷體"/>
                <w:sz w:val="22"/>
                <w:szCs w:val="22"/>
              </w:rPr>
              <w:t>勾選數合計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411DB9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411DB9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B9" w:rsidRPr="00411DB9" w:rsidRDefault="00411DB9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B9" w:rsidRPr="00411DB9" w:rsidRDefault="00411DB9" w:rsidP="00411DB9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D277D4" w:rsidRPr="00A445E6" w:rsidTr="00277D6A">
        <w:trPr>
          <w:trHeight w:val="396"/>
          <w:jc w:val="center"/>
        </w:trPr>
        <w:tc>
          <w:tcPr>
            <w:tcW w:w="159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7D4" w:rsidRPr="00411DB9" w:rsidRDefault="00D277D4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A445E6">
              <w:rPr>
                <w:rFonts w:eastAsia="標楷體" w:hAnsi="標楷體" w:hint="eastAsia"/>
                <w:b/>
                <w:szCs w:val="22"/>
              </w:rPr>
              <w:t>評估結果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D4" w:rsidRPr="00411DB9" w:rsidRDefault="00D277D4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4" w:rsidRPr="00411DB9" w:rsidRDefault="00D277D4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4" w:rsidRPr="00411DB9" w:rsidRDefault="00D277D4" w:rsidP="00411DB9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D4" w:rsidRPr="00411DB9" w:rsidRDefault="00D277D4" w:rsidP="00411DB9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:rsidR="00247118" w:rsidRPr="00247118" w:rsidRDefault="006762DA" w:rsidP="00A445E6">
      <w:pPr>
        <w:snapToGrid w:val="0"/>
        <w:jc w:val="both"/>
        <w:rPr>
          <w:rFonts w:eastAsia="標楷體" w:hAnsi="標楷體"/>
          <w:color w:val="FF0000"/>
          <w:sz w:val="22"/>
          <w:szCs w:val="26"/>
        </w:rPr>
      </w:pPr>
      <w:r w:rsidRPr="00247118">
        <w:rPr>
          <w:rFonts w:eastAsia="標楷體" w:hAnsi="標楷體" w:hint="eastAsia"/>
          <w:color w:val="FF0000"/>
          <w:sz w:val="22"/>
          <w:szCs w:val="26"/>
        </w:rPr>
        <w:t>備註：</w:t>
      </w:r>
      <w:r w:rsidR="00247118" w:rsidRPr="00247118">
        <w:rPr>
          <w:rFonts w:eastAsia="標楷體" w:hAnsi="標楷體" w:hint="eastAsia"/>
          <w:color w:val="FF0000"/>
          <w:sz w:val="22"/>
          <w:szCs w:val="26"/>
        </w:rPr>
        <w:t xml:space="preserve">1. </w:t>
      </w:r>
      <w:r w:rsidR="00947D1E" w:rsidRPr="00247118">
        <w:rPr>
          <w:rFonts w:eastAsia="標楷體" w:hAnsi="標楷體" w:hint="eastAsia"/>
          <w:color w:val="FF0000"/>
          <w:sz w:val="22"/>
          <w:szCs w:val="26"/>
        </w:rPr>
        <w:t>實習機構</w:t>
      </w:r>
      <w:r w:rsidR="00947D1E" w:rsidRPr="00247118">
        <w:rPr>
          <w:rFonts w:eastAsia="標楷體" w:hAnsi="標楷體"/>
          <w:color w:val="FF0000"/>
          <w:sz w:val="22"/>
          <w:szCs w:val="26"/>
        </w:rPr>
        <w:t>低風險指標數達</w:t>
      </w:r>
      <w:r w:rsidR="00947D1E" w:rsidRPr="00247118">
        <w:rPr>
          <w:rFonts w:eastAsia="標楷體" w:hAnsi="標楷體"/>
          <w:color w:val="FF0000"/>
          <w:sz w:val="22"/>
          <w:szCs w:val="26"/>
        </w:rPr>
        <w:t xml:space="preserve"> 4 </w:t>
      </w:r>
      <w:r w:rsidR="00947D1E" w:rsidRPr="00247118">
        <w:rPr>
          <w:rFonts w:eastAsia="標楷體" w:hAnsi="標楷體"/>
          <w:color w:val="FF0000"/>
          <w:sz w:val="22"/>
          <w:szCs w:val="26"/>
        </w:rPr>
        <w:t>項（含）以上</w:t>
      </w:r>
      <w:r w:rsidR="00247118" w:rsidRPr="00247118">
        <w:rPr>
          <w:rFonts w:eastAsia="標楷體" w:hAnsi="標楷體" w:hint="eastAsia"/>
          <w:color w:val="FF0000"/>
          <w:sz w:val="22"/>
          <w:szCs w:val="26"/>
        </w:rPr>
        <w:t>為合格。</w:t>
      </w:r>
    </w:p>
    <w:p w:rsidR="00247118" w:rsidRPr="00247118" w:rsidRDefault="00247118" w:rsidP="00247118">
      <w:pPr>
        <w:snapToGrid w:val="0"/>
        <w:ind w:firstLineChars="300" w:firstLine="660"/>
        <w:jc w:val="both"/>
        <w:rPr>
          <w:rFonts w:eastAsia="標楷體" w:hAnsi="標楷體"/>
          <w:color w:val="FF0000"/>
          <w:sz w:val="22"/>
          <w:szCs w:val="26"/>
        </w:rPr>
      </w:pPr>
      <w:r w:rsidRPr="00247118">
        <w:rPr>
          <w:rFonts w:eastAsia="標楷體" w:hAnsi="標楷體" w:hint="eastAsia"/>
          <w:color w:val="FF0000"/>
          <w:sz w:val="22"/>
          <w:szCs w:val="26"/>
        </w:rPr>
        <w:t xml:space="preserve">2. </w:t>
      </w:r>
      <w:r w:rsidR="00947D1E" w:rsidRPr="00247118">
        <w:rPr>
          <w:rFonts w:eastAsia="標楷體" w:hAnsi="標楷體" w:hint="eastAsia"/>
          <w:color w:val="FF0000"/>
          <w:sz w:val="22"/>
          <w:szCs w:val="26"/>
        </w:rPr>
        <w:t>實習機構</w:t>
      </w:r>
      <w:r w:rsidR="00947D1E" w:rsidRPr="00247118">
        <w:rPr>
          <w:rFonts w:eastAsia="標楷體" w:hAnsi="標楷體"/>
          <w:color w:val="FF0000"/>
          <w:sz w:val="22"/>
          <w:szCs w:val="26"/>
        </w:rPr>
        <w:t>低風險指標數達</w:t>
      </w:r>
      <w:r w:rsidR="00947D1E" w:rsidRPr="00247118">
        <w:rPr>
          <w:rFonts w:eastAsia="標楷體" w:hAnsi="標楷體"/>
          <w:color w:val="FF0000"/>
          <w:sz w:val="22"/>
          <w:szCs w:val="26"/>
        </w:rPr>
        <w:t xml:space="preserve"> 2 </w:t>
      </w:r>
      <w:r w:rsidR="00947D1E" w:rsidRPr="00247118">
        <w:rPr>
          <w:rFonts w:eastAsia="標楷體" w:hAnsi="標楷體"/>
          <w:color w:val="FF0000"/>
          <w:sz w:val="22"/>
          <w:szCs w:val="26"/>
        </w:rPr>
        <w:t>項（含）以上</w:t>
      </w:r>
      <w:r w:rsidR="00947D1E" w:rsidRPr="00247118">
        <w:rPr>
          <w:rFonts w:eastAsia="標楷體" w:hAnsi="標楷體" w:hint="eastAsia"/>
          <w:color w:val="FF0000"/>
          <w:sz w:val="22"/>
          <w:szCs w:val="26"/>
        </w:rPr>
        <w:t>為合格</w:t>
      </w:r>
      <w:r w:rsidR="00947D1E" w:rsidRPr="00247118">
        <w:rPr>
          <w:rFonts w:eastAsia="標楷體" w:hAnsi="標楷體"/>
          <w:color w:val="FF0000"/>
          <w:sz w:val="22"/>
          <w:szCs w:val="26"/>
        </w:rPr>
        <w:t>，但須落實防疫措施。</w:t>
      </w:r>
    </w:p>
    <w:p w:rsidR="005437FB" w:rsidRPr="00247118" w:rsidRDefault="00247118" w:rsidP="00247118">
      <w:pPr>
        <w:snapToGrid w:val="0"/>
        <w:ind w:firstLineChars="300" w:firstLine="660"/>
        <w:jc w:val="both"/>
        <w:rPr>
          <w:rFonts w:eastAsia="標楷體" w:hAnsi="標楷體"/>
          <w:color w:val="FF0000"/>
          <w:sz w:val="22"/>
          <w:szCs w:val="26"/>
        </w:rPr>
      </w:pPr>
      <w:r w:rsidRPr="00247118">
        <w:rPr>
          <w:rFonts w:eastAsia="標楷體" w:hAnsi="標楷體" w:hint="eastAsia"/>
          <w:color w:val="FF0000"/>
          <w:sz w:val="22"/>
          <w:szCs w:val="26"/>
        </w:rPr>
        <w:t xml:space="preserve">3. </w:t>
      </w:r>
      <w:r w:rsidR="00947D1E" w:rsidRPr="00247118">
        <w:rPr>
          <w:rFonts w:eastAsia="標楷體" w:hAnsi="標楷體"/>
          <w:color w:val="FF0000"/>
          <w:sz w:val="22"/>
          <w:szCs w:val="26"/>
        </w:rPr>
        <w:t>未達前述可辦理之標準或有</w:t>
      </w:r>
      <w:r w:rsidR="00947D1E" w:rsidRPr="00247118">
        <w:rPr>
          <w:rFonts w:eastAsia="標楷體" w:hAnsi="標楷體"/>
          <w:color w:val="FF0000"/>
          <w:sz w:val="22"/>
          <w:szCs w:val="26"/>
        </w:rPr>
        <w:t xml:space="preserve"> 1 </w:t>
      </w:r>
      <w:r w:rsidR="00947D1E" w:rsidRPr="00247118">
        <w:rPr>
          <w:rFonts w:eastAsia="標楷體" w:hAnsi="標楷體"/>
          <w:color w:val="FF0000"/>
          <w:sz w:val="22"/>
          <w:szCs w:val="26"/>
        </w:rPr>
        <w:t>項以上高風險</w:t>
      </w:r>
      <w:r w:rsidR="00947D1E" w:rsidRPr="00247118">
        <w:rPr>
          <w:rFonts w:eastAsia="標楷體" w:hAnsi="標楷體" w:hint="eastAsia"/>
          <w:color w:val="FF0000"/>
          <w:sz w:val="22"/>
          <w:szCs w:val="26"/>
        </w:rPr>
        <w:t>為</w:t>
      </w:r>
      <w:r w:rsidR="00947D1E" w:rsidRPr="00247118">
        <w:rPr>
          <w:rFonts w:eastAsia="標楷體" w:hAnsi="標楷體"/>
          <w:color w:val="FF0000"/>
          <w:sz w:val="22"/>
          <w:szCs w:val="26"/>
        </w:rPr>
        <w:t>不</w:t>
      </w:r>
      <w:r w:rsidR="00947D1E" w:rsidRPr="00247118">
        <w:rPr>
          <w:rFonts w:eastAsia="標楷體" w:hAnsi="標楷體" w:hint="eastAsia"/>
          <w:color w:val="FF0000"/>
          <w:sz w:val="22"/>
          <w:szCs w:val="26"/>
        </w:rPr>
        <w:t>合格</w:t>
      </w:r>
      <w:r w:rsidR="00947D1E" w:rsidRPr="00247118">
        <w:rPr>
          <w:rFonts w:eastAsia="標楷體" w:hAnsi="標楷體"/>
          <w:color w:val="FF0000"/>
          <w:sz w:val="22"/>
          <w:szCs w:val="26"/>
        </w:rPr>
        <w:t>。</w:t>
      </w:r>
    </w:p>
    <w:sectPr w:rsidR="005437FB" w:rsidRPr="00247118" w:rsidSect="00701743">
      <w:footerReference w:type="default" r:id="rId8"/>
      <w:pgSz w:w="11906" w:h="16838"/>
      <w:pgMar w:top="1134" w:right="1134" w:bottom="1134" w:left="1134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57" w:rsidRDefault="009E2E57" w:rsidP="00496D84">
      <w:r>
        <w:separator/>
      </w:r>
    </w:p>
  </w:endnote>
  <w:endnote w:type="continuationSeparator" w:id="0">
    <w:p w:rsidR="009E2E57" w:rsidRDefault="009E2E57" w:rsidP="0049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68" w:rsidRDefault="00B91468" w:rsidP="00B914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57" w:rsidRDefault="009E2E57" w:rsidP="00496D84">
      <w:r>
        <w:separator/>
      </w:r>
    </w:p>
  </w:footnote>
  <w:footnote w:type="continuationSeparator" w:id="0">
    <w:p w:rsidR="009E2E57" w:rsidRDefault="009E2E57" w:rsidP="0049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6E6C"/>
    <w:multiLevelType w:val="hybridMultilevel"/>
    <w:tmpl w:val="455E8F6C"/>
    <w:lvl w:ilvl="0" w:tplc="39CA4C1C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65CAA"/>
    <w:multiLevelType w:val="hybridMultilevel"/>
    <w:tmpl w:val="42FAE556"/>
    <w:lvl w:ilvl="0" w:tplc="45E83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D3F4F"/>
    <w:multiLevelType w:val="hybridMultilevel"/>
    <w:tmpl w:val="FF527E9C"/>
    <w:lvl w:ilvl="0" w:tplc="C0FE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320DE"/>
    <w:multiLevelType w:val="hybridMultilevel"/>
    <w:tmpl w:val="DBF01F86"/>
    <w:lvl w:ilvl="0" w:tplc="434E7A0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C6DD5"/>
    <w:multiLevelType w:val="hybridMultilevel"/>
    <w:tmpl w:val="A16E87B8"/>
    <w:lvl w:ilvl="0" w:tplc="8132DD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F67E0"/>
    <w:multiLevelType w:val="hybridMultilevel"/>
    <w:tmpl w:val="B1C8EA3E"/>
    <w:lvl w:ilvl="0" w:tplc="8132DD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167FA"/>
    <w:multiLevelType w:val="hybridMultilevel"/>
    <w:tmpl w:val="112E6A2E"/>
    <w:lvl w:ilvl="0" w:tplc="8132DD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B841CD"/>
    <w:multiLevelType w:val="hybridMultilevel"/>
    <w:tmpl w:val="453094C4"/>
    <w:lvl w:ilvl="0" w:tplc="2B0E18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1A15A0"/>
    <w:multiLevelType w:val="hybridMultilevel"/>
    <w:tmpl w:val="30DCC770"/>
    <w:lvl w:ilvl="0" w:tplc="7D1C208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A5188B"/>
    <w:multiLevelType w:val="hybridMultilevel"/>
    <w:tmpl w:val="4D0AE6E0"/>
    <w:lvl w:ilvl="0" w:tplc="8B12A58A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F"/>
    <w:rsid w:val="00037ED4"/>
    <w:rsid w:val="000720DE"/>
    <w:rsid w:val="000C7A5B"/>
    <w:rsid w:val="00190776"/>
    <w:rsid w:val="001B5872"/>
    <w:rsid w:val="001C3DC5"/>
    <w:rsid w:val="002113BC"/>
    <w:rsid w:val="00247118"/>
    <w:rsid w:val="00277D6A"/>
    <w:rsid w:val="002A2B86"/>
    <w:rsid w:val="002E1EA8"/>
    <w:rsid w:val="003108CF"/>
    <w:rsid w:val="0032777D"/>
    <w:rsid w:val="0038088F"/>
    <w:rsid w:val="00411DB9"/>
    <w:rsid w:val="00480110"/>
    <w:rsid w:val="00496D84"/>
    <w:rsid w:val="004B118F"/>
    <w:rsid w:val="004D52BF"/>
    <w:rsid w:val="004F4CC8"/>
    <w:rsid w:val="00521833"/>
    <w:rsid w:val="00553C73"/>
    <w:rsid w:val="00591E03"/>
    <w:rsid w:val="005B04A4"/>
    <w:rsid w:val="005E725D"/>
    <w:rsid w:val="0064773F"/>
    <w:rsid w:val="00664A43"/>
    <w:rsid w:val="00675732"/>
    <w:rsid w:val="006762DA"/>
    <w:rsid w:val="006772DE"/>
    <w:rsid w:val="006D2BCB"/>
    <w:rsid w:val="006F661C"/>
    <w:rsid w:val="00701743"/>
    <w:rsid w:val="00776DED"/>
    <w:rsid w:val="00780CEF"/>
    <w:rsid w:val="007B26AE"/>
    <w:rsid w:val="007C26D2"/>
    <w:rsid w:val="00806D48"/>
    <w:rsid w:val="0080717B"/>
    <w:rsid w:val="00840AC2"/>
    <w:rsid w:val="00884FDE"/>
    <w:rsid w:val="00886970"/>
    <w:rsid w:val="00893EB5"/>
    <w:rsid w:val="008B73C4"/>
    <w:rsid w:val="008E6501"/>
    <w:rsid w:val="008F2573"/>
    <w:rsid w:val="00917DAC"/>
    <w:rsid w:val="0092486C"/>
    <w:rsid w:val="00947D1E"/>
    <w:rsid w:val="009736A7"/>
    <w:rsid w:val="009E2E57"/>
    <w:rsid w:val="00A445E6"/>
    <w:rsid w:val="00A953B4"/>
    <w:rsid w:val="00AD0180"/>
    <w:rsid w:val="00AE05BF"/>
    <w:rsid w:val="00B0136C"/>
    <w:rsid w:val="00B059AE"/>
    <w:rsid w:val="00B91468"/>
    <w:rsid w:val="00B958C6"/>
    <w:rsid w:val="00C425AA"/>
    <w:rsid w:val="00C83183"/>
    <w:rsid w:val="00C924F4"/>
    <w:rsid w:val="00C9436D"/>
    <w:rsid w:val="00CE53E4"/>
    <w:rsid w:val="00D05361"/>
    <w:rsid w:val="00D277D4"/>
    <w:rsid w:val="00D36BAF"/>
    <w:rsid w:val="00D47677"/>
    <w:rsid w:val="00D50BAD"/>
    <w:rsid w:val="00D651FA"/>
    <w:rsid w:val="00D80372"/>
    <w:rsid w:val="00DE358B"/>
    <w:rsid w:val="00E354C9"/>
    <w:rsid w:val="00E65AB1"/>
    <w:rsid w:val="00F144A3"/>
    <w:rsid w:val="00FD2FE5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345E"/>
  <w15:docId w15:val="{DAF9EB55-66EB-4A1F-90C7-4AB2D7B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5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D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D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1468"/>
    <w:pPr>
      <w:ind w:leftChars="200" w:left="480"/>
    </w:pPr>
  </w:style>
  <w:style w:type="table" w:styleId="a8">
    <w:name w:val="Table Grid"/>
    <w:basedOn w:val="a1"/>
    <w:uiPriority w:val="39"/>
    <w:rsid w:val="00B9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A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C3DC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947D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4F1B-5FE8-4369-837F-0BF5A25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2020-11-09T00:54:00Z</cp:lastPrinted>
  <dcterms:created xsi:type="dcterms:W3CDTF">2021-02-03T02:55:00Z</dcterms:created>
  <dcterms:modified xsi:type="dcterms:W3CDTF">2021-02-03T06:25:00Z</dcterms:modified>
</cp:coreProperties>
</file>